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4D" w:rsidRPr="00C42B05" w:rsidRDefault="00602B4D" w:rsidP="00602B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АННОТАЦИЯ</w:t>
      </w:r>
    </w:p>
    <w:p w:rsidR="00602B4D" w:rsidRDefault="00602B4D" w:rsidP="00602B4D">
      <w:pPr>
        <w:pStyle w:val="Texttb14"/>
        <w:jc w:val="center"/>
        <w:rPr>
          <w:b/>
          <w:bCs/>
        </w:rPr>
      </w:pPr>
      <w:r w:rsidRPr="00C42B05">
        <w:rPr>
          <w:b/>
          <w:bCs/>
        </w:rPr>
        <w:t>учебной дисциплины</w:t>
      </w:r>
      <w:r>
        <w:rPr>
          <w:b/>
          <w:bCs/>
        </w:rPr>
        <w:t xml:space="preserve"> (модуля)</w:t>
      </w:r>
    </w:p>
    <w:p w:rsidR="00602B4D" w:rsidRPr="00602B4D" w:rsidRDefault="00602B4D" w:rsidP="00602B4D">
      <w:pPr>
        <w:pStyle w:val="2"/>
        <w:jc w:val="center"/>
        <w:rPr>
          <w:rFonts w:ascii="Times New Roman" w:hAnsi="Times New Roman" w:cs="Times New Roman"/>
          <w:i w:val="0"/>
          <w:caps/>
          <w:color w:val="0D0D0D"/>
        </w:rPr>
      </w:pPr>
      <w:r w:rsidRPr="00602B4D">
        <w:rPr>
          <w:i w:val="0"/>
        </w:rPr>
        <w:t xml:space="preserve"> </w:t>
      </w:r>
      <w:r w:rsidRPr="00602B4D">
        <w:rPr>
          <w:rFonts w:ascii="Times New Roman" w:hAnsi="Times New Roman" w:cs="Times New Roman"/>
          <w:i w:val="0"/>
          <w:caps/>
          <w:color w:val="0D0D0D"/>
        </w:rPr>
        <w:t>Б</w:t>
      </w:r>
      <w:proofErr w:type="gramStart"/>
      <w:r w:rsidRPr="00602B4D">
        <w:rPr>
          <w:rFonts w:ascii="Times New Roman" w:hAnsi="Times New Roman" w:cs="Times New Roman"/>
          <w:i w:val="0"/>
          <w:caps/>
          <w:color w:val="0D0D0D"/>
        </w:rPr>
        <w:t>1</w:t>
      </w:r>
      <w:proofErr w:type="gramEnd"/>
      <w:r w:rsidRPr="00602B4D">
        <w:rPr>
          <w:rFonts w:ascii="Times New Roman" w:hAnsi="Times New Roman" w:cs="Times New Roman"/>
          <w:i w:val="0"/>
          <w:caps/>
          <w:color w:val="0D0D0D"/>
        </w:rPr>
        <w:t>.В. ОД.15</w:t>
      </w:r>
      <w:r w:rsidRPr="00602B4D">
        <w:rPr>
          <w:rFonts w:ascii="Times New Roman" w:hAnsi="Times New Roman" w:cs="Times New Roman"/>
          <w:b w:val="0"/>
          <w:i w:val="0"/>
          <w:caps/>
          <w:color w:val="0D0D0D"/>
        </w:rPr>
        <w:t xml:space="preserve"> </w:t>
      </w:r>
      <w:r w:rsidRPr="00602B4D">
        <w:rPr>
          <w:rFonts w:ascii="Times New Roman" w:eastAsia="Times New Roman" w:hAnsi="Times New Roman" w:cs="Times New Roman"/>
          <w:i w:val="0"/>
        </w:rPr>
        <w:t>Региональное управление и территориальное планирование</w:t>
      </w:r>
    </w:p>
    <w:p w:rsidR="00602B4D" w:rsidRPr="00C42B05" w:rsidRDefault="00602B4D" w:rsidP="00602B4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>Общая трудоемкость дисциплины</w:t>
      </w:r>
      <w:r w:rsidRPr="00C42B05">
        <w:rPr>
          <w:rFonts w:eastAsia="TimesNewRomanPSMT"/>
          <w:sz w:val="28"/>
          <w:szCs w:val="28"/>
        </w:rPr>
        <w:t xml:space="preserve"> составляет </w:t>
      </w:r>
      <w:r w:rsidR="00B07D14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зачетны</w:t>
      </w:r>
      <w:r>
        <w:rPr>
          <w:rFonts w:eastAsia="TimesNewRomanPSMT"/>
          <w:sz w:val="28"/>
          <w:szCs w:val="28"/>
        </w:rPr>
        <w:t>е</w:t>
      </w:r>
      <w:r w:rsidRPr="00C42B05">
        <w:rPr>
          <w:rFonts w:eastAsia="TimesNewRomanPSMT"/>
          <w:sz w:val="28"/>
          <w:szCs w:val="28"/>
        </w:rPr>
        <w:t xml:space="preserve"> единиц</w:t>
      </w:r>
      <w:r>
        <w:rPr>
          <w:rFonts w:eastAsia="TimesNewRomanPSMT"/>
          <w:sz w:val="28"/>
          <w:szCs w:val="28"/>
        </w:rPr>
        <w:t>ы</w:t>
      </w:r>
      <w:r w:rsidRPr="00C42B05">
        <w:rPr>
          <w:rFonts w:eastAsia="TimesNewRomanPSMT"/>
          <w:sz w:val="28"/>
          <w:szCs w:val="28"/>
        </w:rPr>
        <w:t xml:space="preserve"> </w:t>
      </w:r>
      <w:r w:rsidRPr="00C42B05">
        <w:rPr>
          <w:sz w:val="28"/>
          <w:szCs w:val="28"/>
        </w:rPr>
        <w:t>(</w:t>
      </w:r>
      <w:r>
        <w:rPr>
          <w:sz w:val="28"/>
          <w:szCs w:val="28"/>
        </w:rPr>
        <w:t>1</w:t>
      </w:r>
      <w:r w:rsidR="00B07D14">
        <w:rPr>
          <w:sz w:val="28"/>
          <w:szCs w:val="28"/>
        </w:rPr>
        <w:t>44</w:t>
      </w:r>
      <w:r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час</w:t>
      </w:r>
      <w:r w:rsidR="00B07D14">
        <w:rPr>
          <w:rFonts w:eastAsia="TimesNewRomanPSMT"/>
          <w:sz w:val="28"/>
          <w:szCs w:val="28"/>
        </w:rPr>
        <w:t>а</w:t>
      </w:r>
      <w:r w:rsidRPr="00C42B05">
        <w:rPr>
          <w:sz w:val="28"/>
          <w:szCs w:val="28"/>
        </w:rPr>
        <w:t>).</w:t>
      </w:r>
    </w:p>
    <w:p w:rsidR="00602B4D" w:rsidRPr="00C42B05" w:rsidRDefault="00602B4D" w:rsidP="00602B4D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C42B05">
        <w:rPr>
          <w:rFonts w:eastAsia="TimesNewRomanPSMT"/>
          <w:sz w:val="28"/>
          <w:szCs w:val="28"/>
        </w:rPr>
        <w:t>Это</w:t>
      </w:r>
      <w:r>
        <w:rPr>
          <w:rFonts w:eastAsia="TimesNewRomanPSMT"/>
          <w:sz w:val="28"/>
          <w:szCs w:val="28"/>
        </w:rPr>
        <w:t xml:space="preserve"> - </w:t>
      </w:r>
      <w:r>
        <w:rPr>
          <w:rFonts w:eastAsia="TimesNewRomanPSMT"/>
          <w:i/>
          <w:sz w:val="28"/>
          <w:szCs w:val="28"/>
        </w:rPr>
        <w:t xml:space="preserve">обязательная </w:t>
      </w:r>
      <w:r w:rsidRPr="00C42B05">
        <w:rPr>
          <w:rFonts w:eastAsia="TimesNewRomanPSMT"/>
          <w:sz w:val="28"/>
          <w:szCs w:val="28"/>
        </w:rPr>
        <w:t>дисциплина</w:t>
      </w:r>
      <w:r>
        <w:rPr>
          <w:rFonts w:eastAsia="TimesNewRomanPSMT"/>
          <w:sz w:val="28"/>
          <w:szCs w:val="28"/>
        </w:rPr>
        <w:t xml:space="preserve"> вариативной части</w:t>
      </w:r>
      <w:r w:rsidRPr="00C42B05">
        <w:rPr>
          <w:sz w:val="28"/>
          <w:szCs w:val="28"/>
        </w:rPr>
        <w:t>.</w:t>
      </w:r>
    </w:p>
    <w:p w:rsidR="00602B4D" w:rsidRDefault="00602B4D" w:rsidP="00602B4D">
      <w:pPr>
        <w:spacing w:line="276" w:lineRule="auto"/>
        <w:ind w:firstLine="709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 xml:space="preserve">Дисциплина </w:t>
      </w:r>
      <w:r>
        <w:rPr>
          <w:i/>
          <w:iCs/>
          <w:sz w:val="28"/>
          <w:szCs w:val="28"/>
          <w:u w:val="single"/>
        </w:rPr>
        <w:t>Региональное управление и территориальное планирование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rFonts w:eastAsia="TimesNewRomanPSMT"/>
          <w:sz w:val="28"/>
          <w:szCs w:val="28"/>
          <w:u w:val="single"/>
        </w:rPr>
        <w:t xml:space="preserve">в соответствии с требованиями ФГОС </w:t>
      </w:r>
      <w:proofErr w:type="gramStart"/>
      <w:r w:rsidRPr="000B493C">
        <w:rPr>
          <w:rFonts w:eastAsia="TimesNewRomanPSMT"/>
          <w:sz w:val="28"/>
          <w:szCs w:val="28"/>
          <w:u w:val="single"/>
        </w:rPr>
        <w:t>ВО</w:t>
      </w:r>
      <w:proofErr w:type="gramEnd"/>
      <w:r w:rsidRPr="000B493C"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следующ</w:t>
      </w:r>
      <w:r>
        <w:rPr>
          <w:sz w:val="28"/>
          <w:szCs w:val="28"/>
          <w:u w:val="single"/>
        </w:rPr>
        <w:t>их</w:t>
      </w:r>
      <w:r w:rsidRPr="000B493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профессиональных компетенций:</w:t>
      </w:r>
    </w:p>
    <w:p w:rsidR="00602B4D" w:rsidRDefault="00602B4D" w:rsidP="00602B4D">
      <w:pPr>
        <w:ind w:firstLine="567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</w:t>
      </w:r>
      <w:r w:rsidRPr="0015550A">
        <w:rPr>
          <w:sz w:val="28"/>
          <w:szCs w:val="28"/>
          <w:lang w:eastAsia="ru-RU"/>
        </w:rPr>
        <w:t xml:space="preserve">Умением применять основные </w:t>
      </w:r>
      <w:proofErr w:type="gramStart"/>
      <w:r w:rsidRPr="0015550A">
        <w:rPr>
          <w:sz w:val="28"/>
          <w:szCs w:val="28"/>
          <w:lang w:eastAsia="ru-RU"/>
        </w:rPr>
        <w:t>экономические методы</w:t>
      </w:r>
      <w:proofErr w:type="gramEnd"/>
      <w:r w:rsidRPr="0015550A">
        <w:rPr>
          <w:sz w:val="28"/>
          <w:szCs w:val="28"/>
          <w:lang w:eastAsia="ru-RU"/>
        </w:rPr>
        <w:t xml:space="preserve"> для управления государственным и муниципальным имуществом, принятия управленческих решений по </w:t>
      </w:r>
      <w:proofErr w:type="spellStart"/>
      <w:r w:rsidRPr="0015550A">
        <w:rPr>
          <w:sz w:val="28"/>
          <w:szCs w:val="28"/>
          <w:lang w:eastAsia="ru-RU"/>
        </w:rPr>
        <w:t>бюджетированию</w:t>
      </w:r>
      <w:proofErr w:type="spellEnd"/>
      <w:r w:rsidRPr="0015550A">
        <w:rPr>
          <w:sz w:val="28"/>
          <w:szCs w:val="28"/>
          <w:lang w:eastAsia="ru-RU"/>
        </w:rPr>
        <w:t xml:space="preserve"> и структуре государственных (муниципальных) активов</w:t>
      </w:r>
      <w:r w:rsidRPr="0015550A"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>(</w:t>
      </w:r>
      <w:r w:rsidRPr="0015550A">
        <w:rPr>
          <w:b/>
          <w:sz w:val="28"/>
          <w:szCs w:val="28"/>
          <w:lang w:eastAsia="ru-RU"/>
        </w:rPr>
        <w:t>ПК-3</w:t>
      </w:r>
      <w:r>
        <w:rPr>
          <w:b/>
          <w:sz w:val="28"/>
          <w:szCs w:val="28"/>
          <w:lang w:eastAsia="ru-RU"/>
        </w:rPr>
        <w:t>).</w:t>
      </w:r>
    </w:p>
    <w:p w:rsidR="00602B4D" w:rsidRPr="00C665AB" w:rsidRDefault="00602B4D" w:rsidP="00602B4D">
      <w:pPr>
        <w:pStyle w:val="Text15"/>
        <w:spacing w:line="240" w:lineRule="auto"/>
        <w:ind w:firstLine="567"/>
      </w:pPr>
      <w:r w:rsidRPr="0015550A">
        <w:t>2. Способностью проводить оценку инвестиционных проектов при разли</w:t>
      </w:r>
      <w:r w:rsidRPr="00C665AB">
        <w:t xml:space="preserve">чных условиях инвестирования и финансирования </w:t>
      </w:r>
      <w:r>
        <w:t>(</w:t>
      </w:r>
      <w:r w:rsidRPr="0015550A">
        <w:rPr>
          <w:b/>
        </w:rPr>
        <w:t>ПК-4</w:t>
      </w:r>
      <w:r>
        <w:rPr>
          <w:b/>
        </w:rPr>
        <w:t>)</w:t>
      </w:r>
      <w:r w:rsidRPr="0015550A">
        <w:rPr>
          <w:b/>
        </w:rPr>
        <w:t>.</w:t>
      </w:r>
    </w:p>
    <w:p w:rsidR="00602B4D" w:rsidRPr="000B493C" w:rsidRDefault="00602B4D" w:rsidP="00602B4D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602B4D" w:rsidRPr="0015550A" w:rsidRDefault="00602B4D" w:rsidP="00602B4D">
      <w:pPr>
        <w:pStyle w:val="Texttb"/>
        <w:widowControl w:val="0"/>
        <w:autoSpaceDE w:val="0"/>
        <w:snapToGrid w:val="0"/>
        <w:ind w:firstLine="709"/>
        <w:contextualSpacing/>
        <w:rPr>
          <w:b/>
          <w:sz w:val="28"/>
        </w:rPr>
      </w:pPr>
      <w:r>
        <w:rPr>
          <w:b/>
          <w:sz w:val="28"/>
        </w:rPr>
        <w:t>з</w:t>
      </w:r>
      <w:r w:rsidRPr="0015550A">
        <w:rPr>
          <w:b/>
          <w:sz w:val="28"/>
        </w:rPr>
        <w:t>нать:</w:t>
      </w:r>
    </w:p>
    <w:p w:rsidR="00602B4D" w:rsidRPr="0015550A" w:rsidRDefault="00602B4D" w:rsidP="00602B4D">
      <w:pPr>
        <w:pStyle w:val="Defaul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5550A">
        <w:rPr>
          <w:sz w:val="28"/>
          <w:szCs w:val="28"/>
        </w:rPr>
        <w:t>принципы и методы государственного регулирования экономики в области отношений собственности и финансовых отношений;</w:t>
      </w:r>
    </w:p>
    <w:p w:rsidR="00602B4D" w:rsidRPr="0015550A" w:rsidRDefault="00602B4D" w:rsidP="00602B4D">
      <w:pPr>
        <w:pStyle w:val="Texttb"/>
        <w:widowControl w:val="0"/>
        <w:autoSpaceDE w:val="0"/>
        <w:snapToGrid w:val="0"/>
        <w:ind w:firstLine="709"/>
        <w:contextualSpacing/>
        <w:rPr>
          <w:sz w:val="28"/>
        </w:rPr>
      </w:pPr>
      <w:r>
        <w:rPr>
          <w:sz w:val="28"/>
        </w:rPr>
        <w:t xml:space="preserve">- </w:t>
      </w:r>
      <w:r w:rsidRPr="0015550A">
        <w:rPr>
          <w:sz w:val="28"/>
        </w:rPr>
        <w:t>структуру государственных (муниципальных) активов, принципы и методы управления ими;</w:t>
      </w:r>
    </w:p>
    <w:p w:rsidR="00602B4D" w:rsidRPr="0015550A" w:rsidRDefault="00602B4D" w:rsidP="00602B4D">
      <w:pPr>
        <w:pStyle w:val="Texttb"/>
        <w:widowControl w:val="0"/>
        <w:autoSpaceDE w:val="0"/>
        <w:snapToGrid w:val="0"/>
        <w:ind w:firstLine="709"/>
        <w:contextualSpacing/>
        <w:rPr>
          <w:sz w:val="28"/>
        </w:rPr>
      </w:pPr>
      <w:r>
        <w:rPr>
          <w:color w:val="000000"/>
          <w:sz w:val="28"/>
          <w:shd w:val="clear" w:color="auto" w:fill="FFFFFF"/>
        </w:rPr>
        <w:t xml:space="preserve">- </w:t>
      </w:r>
      <w:r w:rsidRPr="0015550A">
        <w:rPr>
          <w:color w:val="000000"/>
          <w:sz w:val="28"/>
          <w:shd w:val="clear" w:color="auto" w:fill="FFFFFF"/>
        </w:rPr>
        <w:t>процессы, происходящие в сфере оценки инвестиционных проектов;</w:t>
      </w:r>
    </w:p>
    <w:p w:rsidR="00602B4D" w:rsidRPr="0015550A" w:rsidRDefault="00602B4D" w:rsidP="00602B4D">
      <w:pPr>
        <w:pStyle w:val="Texttb"/>
        <w:widowControl w:val="0"/>
        <w:autoSpaceDE w:val="0"/>
        <w:snapToGrid w:val="0"/>
        <w:ind w:firstLine="709"/>
        <w:contextualSpacing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 xml:space="preserve">- </w:t>
      </w:r>
      <w:r w:rsidRPr="0015550A">
        <w:rPr>
          <w:color w:val="000000"/>
          <w:sz w:val="28"/>
          <w:shd w:val="clear" w:color="auto" w:fill="FFFFFF"/>
        </w:rPr>
        <w:t xml:space="preserve">методы конструирования новых знаний на </w:t>
      </w:r>
      <w:proofErr w:type="spellStart"/>
      <w:r w:rsidRPr="0015550A">
        <w:rPr>
          <w:color w:val="000000"/>
          <w:sz w:val="28"/>
          <w:shd w:val="clear" w:color="auto" w:fill="FFFFFF"/>
        </w:rPr>
        <w:t>межпредметном</w:t>
      </w:r>
      <w:proofErr w:type="spellEnd"/>
      <w:r w:rsidRPr="0015550A">
        <w:rPr>
          <w:color w:val="000000"/>
          <w:sz w:val="28"/>
          <w:shd w:val="clear" w:color="auto" w:fill="FFFFFF"/>
        </w:rPr>
        <w:t xml:space="preserve"> и </w:t>
      </w:r>
      <w:proofErr w:type="spellStart"/>
      <w:r w:rsidRPr="0015550A">
        <w:rPr>
          <w:color w:val="000000"/>
          <w:sz w:val="28"/>
          <w:shd w:val="clear" w:color="auto" w:fill="FFFFFF"/>
        </w:rPr>
        <w:t>метапредметном</w:t>
      </w:r>
      <w:proofErr w:type="spellEnd"/>
      <w:r w:rsidRPr="0015550A">
        <w:rPr>
          <w:color w:val="000000"/>
          <w:sz w:val="28"/>
          <w:shd w:val="clear" w:color="auto" w:fill="FFFFFF"/>
        </w:rPr>
        <w:t xml:space="preserve"> уровне.</w:t>
      </w:r>
    </w:p>
    <w:p w:rsidR="00602B4D" w:rsidRPr="0015550A" w:rsidRDefault="00602B4D" w:rsidP="00602B4D">
      <w:pPr>
        <w:pStyle w:val="Texttb"/>
        <w:widowControl w:val="0"/>
        <w:autoSpaceDE w:val="0"/>
        <w:snapToGrid w:val="0"/>
        <w:ind w:firstLine="709"/>
        <w:contextualSpacing/>
        <w:rPr>
          <w:b/>
          <w:sz w:val="28"/>
        </w:rPr>
      </w:pPr>
      <w:r>
        <w:rPr>
          <w:b/>
          <w:sz w:val="28"/>
        </w:rPr>
        <w:t>у</w:t>
      </w:r>
      <w:r w:rsidRPr="0015550A">
        <w:rPr>
          <w:b/>
          <w:sz w:val="28"/>
        </w:rPr>
        <w:t>меть:</w:t>
      </w:r>
    </w:p>
    <w:p w:rsidR="00602B4D" w:rsidRPr="0015550A" w:rsidRDefault="00602B4D" w:rsidP="00602B4D">
      <w:pPr>
        <w:pStyle w:val="Defaul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5550A">
        <w:rPr>
          <w:sz w:val="28"/>
          <w:szCs w:val="28"/>
        </w:rPr>
        <w:t xml:space="preserve">характеризовать систему управления государственными (муниципальными) активами; </w:t>
      </w:r>
    </w:p>
    <w:p w:rsidR="00602B4D" w:rsidRPr="0015550A" w:rsidRDefault="00602B4D" w:rsidP="00602B4D">
      <w:pPr>
        <w:pStyle w:val="Texttb"/>
        <w:widowControl w:val="0"/>
        <w:autoSpaceDE w:val="0"/>
        <w:snapToGrid w:val="0"/>
        <w:ind w:firstLine="709"/>
        <w:contextualSpacing/>
        <w:rPr>
          <w:sz w:val="28"/>
        </w:rPr>
      </w:pPr>
      <w:r>
        <w:rPr>
          <w:sz w:val="28"/>
        </w:rPr>
        <w:t xml:space="preserve">- </w:t>
      </w:r>
      <w:r w:rsidRPr="0015550A">
        <w:rPr>
          <w:sz w:val="28"/>
        </w:rPr>
        <w:t>обосновывать выбор методов управления государственными (муниципальными) активами.</w:t>
      </w:r>
    </w:p>
    <w:p w:rsidR="00602B4D" w:rsidRPr="0015550A" w:rsidRDefault="00602B4D" w:rsidP="00602B4D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5550A">
        <w:rPr>
          <w:sz w:val="28"/>
          <w:szCs w:val="28"/>
        </w:rPr>
        <w:t xml:space="preserve">эффективно </w:t>
      </w:r>
      <w:r w:rsidRPr="0015550A">
        <w:rPr>
          <w:color w:val="000000"/>
          <w:sz w:val="28"/>
          <w:szCs w:val="28"/>
        </w:rPr>
        <w:t xml:space="preserve">решать нестандартные задачи </w:t>
      </w:r>
      <w:r w:rsidRPr="0015550A">
        <w:rPr>
          <w:sz w:val="28"/>
          <w:szCs w:val="28"/>
        </w:rPr>
        <w:t>профессиональной деятельности в сфере оценки инвестиционных проектов</w:t>
      </w:r>
      <w:r w:rsidRPr="0015550A">
        <w:rPr>
          <w:color w:val="000000"/>
          <w:sz w:val="28"/>
          <w:szCs w:val="28"/>
        </w:rPr>
        <w:t xml:space="preserve">; </w:t>
      </w:r>
    </w:p>
    <w:p w:rsidR="00602B4D" w:rsidRPr="0015550A" w:rsidRDefault="00602B4D" w:rsidP="00602B4D">
      <w:pPr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15550A">
        <w:rPr>
          <w:color w:val="000000"/>
          <w:sz w:val="28"/>
          <w:szCs w:val="28"/>
        </w:rPr>
        <w:t>а</w:t>
      </w:r>
      <w:r w:rsidRPr="0015550A">
        <w:rPr>
          <w:sz w:val="28"/>
          <w:szCs w:val="28"/>
        </w:rPr>
        <w:t>ктивно участвовать в групповой проектной деятельности.</w:t>
      </w:r>
    </w:p>
    <w:p w:rsidR="00602B4D" w:rsidRPr="0015550A" w:rsidRDefault="00602B4D" w:rsidP="00602B4D">
      <w:pPr>
        <w:pStyle w:val="Texttb"/>
        <w:widowControl w:val="0"/>
        <w:autoSpaceDE w:val="0"/>
        <w:snapToGrid w:val="0"/>
        <w:ind w:firstLine="709"/>
        <w:contextualSpacing/>
        <w:rPr>
          <w:b/>
          <w:sz w:val="28"/>
        </w:rPr>
      </w:pPr>
      <w:r>
        <w:rPr>
          <w:b/>
          <w:sz w:val="28"/>
        </w:rPr>
        <w:t>в</w:t>
      </w:r>
      <w:r w:rsidRPr="0015550A">
        <w:rPr>
          <w:b/>
          <w:sz w:val="28"/>
        </w:rPr>
        <w:t xml:space="preserve">ладеть </w:t>
      </w:r>
    </w:p>
    <w:p w:rsidR="00602B4D" w:rsidRPr="0015550A" w:rsidRDefault="00602B4D" w:rsidP="00602B4D">
      <w:pPr>
        <w:pStyle w:val="Defaul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5550A">
        <w:rPr>
          <w:sz w:val="28"/>
          <w:szCs w:val="28"/>
        </w:rPr>
        <w:t xml:space="preserve">навыками использования основных </w:t>
      </w:r>
      <w:proofErr w:type="gramStart"/>
      <w:r w:rsidRPr="0015550A">
        <w:rPr>
          <w:sz w:val="28"/>
          <w:szCs w:val="28"/>
        </w:rPr>
        <w:t>экономических методов</w:t>
      </w:r>
      <w:proofErr w:type="gramEnd"/>
      <w:r w:rsidRPr="0015550A">
        <w:rPr>
          <w:sz w:val="28"/>
          <w:szCs w:val="28"/>
        </w:rPr>
        <w:t xml:space="preserve"> управления государственным и муниципальным имуществом </w:t>
      </w:r>
    </w:p>
    <w:p w:rsidR="00602B4D" w:rsidRPr="0015550A" w:rsidRDefault="00602B4D" w:rsidP="00602B4D">
      <w:pPr>
        <w:pStyle w:val="Defaul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</w:t>
      </w:r>
      <w:r w:rsidRPr="0015550A">
        <w:rPr>
          <w:sz w:val="28"/>
          <w:szCs w:val="28"/>
          <w:lang w:eastAsia="en-US"/>
        </w:rPr>
        <w:t xml:space="preserve">способами, алгоритмами, технологиями решения </w:t>
      </w:r>
      <w:r w:rsidRPr="0015550A">
        <w:rPr>
          <w:sz w:val="28"/>
          <w:szCs w:val="28"/>
        </w:rPr>
        <w:t>задач профессиональной деятельности в сфере оценки инвестиционных проектов</w:t>
      </w:r>
      <w:r w:rsidRPr="0015550A">
        <w:rPr>
          <w:sz w:val="28"/>
          <w:szCs w:val="28"/>
          <w:lang w:eastAsia="en-US"/>
        </w:rPr>
        <w:t>;</w:t>
      </w:r>
    </w:p>
    <w:p w:rsidR="00602B4D" w:rsidRPr="0015550A" w:rsidRDefault="00602B4D" w:rsidP="00602B4D">
      <w:pPr>
        <w:widowControl w:val="0"/>
        <w:tabs>
          <w:tab w:val="left" w:pos="105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5550A">
        <w:rPr>
          <w:sz w:val="28"/>
          <w:szCs w:val="28"/>
        </w:rPr>
        <w:t>опытом творческой самостоятельной познавательной деятельности.</w:t>
      </w:r>
    </w:p>
    <w:p w:rsidR="00602B4D" w:rsidRDefault="00602B4D" w:rsidP="00602B4D">
      <w:pPr>
        <w:pStyle w:val="Text15"/>
        <w:spacing w:line="240" w:lineRule="auto"/>
        <w:ind w:firstLine="708"/>
        <w:rPr>
          <w:u w:val="single"/>
        </w:rPr>
      </w:pPr>
    </w:p>
    <w:p w:rsidR="00602B4D" w:rsidRPr="007E08AD" w:rsidRDefault="00602B4D" w:rsidP="00602B4D">
      <w:pPr>
        <w:pStyle w:val="Text15"/>
        <w:spacing w:line="240" w:lineRule="auto"/>
        <w:ind w:firstLine="708"/>
        <w:rPr>
          <w:szCs w:val="28"/>
        </w:rPr>
      </w:pPr>
      <w:r w:rsidRPr="000B493C">
        <w:rPr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C42B05">
        <w:t xml:space="preserve">: </w:t>
      </w:r>
      <w:r>
        <w:t>проблемная лекция, круглый стол, анализ конкретных ситуаций, работа в малых группах и дискуссия</w:t>
      </w:r>
      <w:r w:rsidRPr="007E08AD">
        <w:rPr>
          <w:szCs w:val="28"/>
        </w:rPr>
        <w:t>.</w:t>
      </w:r>
    </w:p>
    <w:p w:rsidR="00602B4D" w:rsidRDefault="00602B4D" w:rsidP="00602B4D">
      <w:pPr>
        <w:pStyle w:val="Text15"/>
        <w:spacing w:line="240" w:lineRule="auto"/>
        <w:ind w:firstLine="708"/>
        <w:rPr>
          <w:u w:val="single"/>
        </w:rPr>
      </w:pPr>
    </w:p>
    <w:p w:rsidR="00602B4D" w:rsidRDefault="00602B4D" w:rsidP="00602B4D">
      <w:pPr>
        <w:pStyle w:val="Text15"/>
        <w:spacing w:line="240" w:lineRule="auto"/>
        <w:ind w:firstLine="708"/>
      </w:pPr>
      <w:r w:rsidRPr="000B493C">
        <w:rPr>
          <w:u w:val="single"/>
        </w:rPr>
        <w:t>Контроль знаний, умений и навыков студентов</w:t>
      </w:r>
      <w:r w:rsidRPr="00C42B05">
        <w:t xml:space="preserve"> осуществляется в форм</w:t>
      </w:r>
      <w:r>
        <w:t>е</w:t>
      </w:r>
    </w:p>
    <w:p w:rsidR="00602B4D" w:rsidRPr="00874645" w:rsidRDefault="00602B4D" w:rsidP="00602B4D">
      <w:pPr>
        <w:pStyle w:val="Text15"/>
        <w:spacing w:line="240" w:lineRule="auto"/>
        <w:ind w:firstLine="0"/>
        <w:rPr>
          <w:i/>
        </w:rPr>
      </w:pPr>
      <w:r w:rsidRPr="00874645">
        <w:rPr>
          <w:i/>
        </w:rPr>
        <w:t>рубежн</w:t>
      </w:r>
      <w:r>
        <w:rPr>
          <w:i/>
        </w:rPr>
        <w:t>ой</w:t>
      </w:r>
      <w:r w:rsidRPr="00874645">
        <w:rPr>
          <w:i/>
        </w:rPr>
        <w:t xml:space="preserve"> </w:t>
      </w:r>
      <w:r>
        <w:rPr>
          <w:i/>
        </w:rPr>
        <w:t>курсовой работы.</w:t>
      </w:r>
    </w:p>
    <w:p w:rsidR="00602B4D" w:rsidRDefault="00602B4D" w:rsidP="00602B4D">
      <w:pPr>
        <w:pStyle w:val="Text15"/>
        <w:spacing w:line="240" w:lineRule="auto"/>
        <w:ind w:firstLine="708"/>
        <w:rPr>
          <w:u w:val="single"/>
        </w:rPr>
      </w:pPr>
    </w:p>
    <w:p w:rsidR="00602B4D" w:rsidRPr="00C42B05" w:rsidRDefault="00602B4D" w:rsidP="00602B4D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Pr="00C42B05">
        <w:t xml:space="preserve"> </w:t>
      </w:r>
      <w:r>
        <w:t>–</w:t>
      </w:r>
      <w:r w:rsidRPr="00C42B05">
        <w:t xml:space="preserve"> </w:t>
      </w:r>
      <w:r>
        <w:rPr>
          <w:i/>
        </w:rPr>
        <w:t>экзамен.</w:t>
      </w:r>
    </w:p>
    <w:p w:rsidR="00D46CFE" w:rsidRDefault="00B07D14"/>
    <w:sectPr w:rsidR="00D46CFE" w:rsidSect="003C1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D41EB"/>
    <w:multiLevelType w:val="multilevel"/>
    <w:tmpl w:val="307699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2E7A3A67"/>
    <w:multiLevelType w:val="hybridMultilevel"/>
    <w:tmpl w:val="A8625E0A"/>
    <w:lvl w:ilvl="0" w:tplc="0F267E46">
      <w:start w:val="1"/>
      <w:numFmt w:val="bullet"/>
      <w:lvlText w:val="-"/>
      <w:lvlJc w:val="left"/>
      <w:pPr>
        <w:ind w:left="214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60AF52F0"/>
    <w:multiLevelType w:val="hybridMultilevel"/>
    <w:tmpl w:val="2036082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F267E46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02B4D"/>
    <w:rsid w:val="003C1E0E"/>
    <w:rsid w:val="004257F7"/>
    <w:rsid w:val="00602B4D"/>
    <w:rsid w:val="00B07D14"/>
    <w:rsid w:val="00B45497"/>
    <w:rsid w:val="00E42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heading 2"/>
    <w:basedOn w:val="a"/>
    <w:next w:val="a"/>
    <w:link w:val="20"/>
    <w:unhideWhenUsed/>
    <w:qFormat/>
    <w:rsid w:val="00602B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02B4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customStyle="1" w:styleId="Text15">
    <w:name w:val="Text_15"/>
    <w:link w:val="Text150"/>
    <w:qFormat/>
    <w:rsid w:val="00602B4D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rsid w:val="00602B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uiPriority w:val="99"/>
    <w:rsid w:val="00602B4D"/>
    <w:pPr>
      <w:jc w:val="both"/>
    </w:pPr>
    <w:rPr>
      <w:sz w:val="28"/>
      <w:szCs w:val="28"/>
    </w:rPr>
  </w:style>
  <w:style w:type="paragraph" w:customStyle="1" w:styleId="Texttb">
    <w:name w:val="Text_tb"/>
    <w:basedOn w:val="a"/>
    <w:link w:val="Texttb0"/>
    <w:qFormat/>
    <w:rsid w:val="00602B4D"/>
    <w:pPr>
      <w:jc w:val="both"/>
    </w:pPr>
    <w:rPr>
      <w:sz w:val="24"/>
      <w:szCs w:val="28"/>
    </w:rPr>
  </w:style>
  <w:style w:type="paragraph" w:styleId="a3">
    <w:name w:val="Normal (Web)"/>
    <w:basedOn w:val="a"/>
    <w:uiPriority w:val="99"/>
    <w:unhideWhenUsed/>
    <w:rsid w:val="00602B4D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Texttb0">
    <w:name w:val="Text_tb Знак"/>
    <w:link w:val="Texttb"/>
    <w:locked/>
    <w:rsid w:val="00602B4D"/>
    <w:rPr>
      <w:rFonts w:ascii="Times New Roman" w:eastAsia="Times New Roman" w:hAnsi="Times New Roman" w:cs="Times New Roman"/>
      <w:sz w:val="24"/>
      <w:szCs w:val="28"/>
    </w:rPr>
  </w:style>
  <w:style w:type="paragraph" w:styleId="a4">
    <w:name w:val="List Paragraph"/>
    <w:basedOn w:val="a"/>
    <w:qFormat/>
    <w:rsid w:val="00602B4D"/>
    <w:pPr>
      <w:ind w:left="720"/>
      <w:contextualSpacing/>
    </w:pPr>
    <w:rPr>
      <w:sz w:val="24"/>
      <w:szCs w:val="24"/>
      <w:lang w:eastAsia="ru-RU"/>
    </w:rPr>
  </w:style>
  <w:style w:type="paragraph" w:customStyle="1" w:styleId="Default">
    <w:name w:val="Default"/>
    <w:rsid w:val="00602B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1842</Characters>
  <Application>Microsoft Office Word</Application>
  <DocSecurity>0</DocSecurity>
  <Lines>15</Lines>
  <Paragraphs>4</Paragraphs>
  <ScaleCrop>false</ScaleCrop>
  <Company>Microsoft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2017-08-08T14:30:00Z</dcterms:created>
  <dcterms:modified xsi:type="dcterms:W3CDTF">2017-08-08T14:39:00Z</dcterms:modified>
</cp:coreProperties>
</file>