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C80" w:rsidRPr="00C42B05" w:rsidRDefault="00515C80" w:rsidP="00515C8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42B05">
        <w:rPr>
          <w:b/>
          <w:bCs/>
          <w:sz w:val="28"/>
          <w:szCs w:val="28"/>
        </w:rPr>
        <w:t>АННОТАЦИЯ</w:t>
      </w:r>
    </w:p>
    <w:p w:rsidR="00515C80" w:rsidRDefault="00515C80" w:rsidP="00515C80">
      <w:pPr>
        <w:pStyle w:val="Texttb14"/>
        <w:jc w:val="center"/>
        <w:rPr>
          <w:b/>
          <w:bCs/>
        </w:rPr>
      </w:pPr>
      <w:r w:rsidRPr="00C42B05">
        <w:rPr>
          <w:b/>
          <w:bCs/>
        </w:rPr>
        <w:t>учебной дисциплины</w:t>
      </w:r>
      <w:r>
        <w:rPr>
          <w:b/>
          <w:bCs/>
        </w:rPr>
        <w:t xml:space="preserve"> (модуля)</w:t>
      </w:r>
    </w:p>
    <w:p w:rsidR="00515C80" w:rsidRPr="00335F00" w:rsidRDefault="00515C80" w:rsidP="00515C80">
      <w:pPr>
        <w:pStyle w:val="2"/>
        <w:jc w:val="center"/>
        <w:rPr>
          <w:rFonts w:ascii="Times New Roman" w:hAnsi="Times New Roman" w:cs="Times New Roman"/>
          <w:b w:val="0"/>
          <w:i w:val="0"/>
          <w:caps/>
          <w:color w:val="0D0D0D"/>
        </w:rPr>
      </w:pPr>
      <w:r w:rsidRPr="00515C80">
        <w:rPr>
          <w:rFonts w:ascii="Times New Roman" w:hAnsi="Times New Roman" w:cs="Times New Roman"/>
          <w:i w:val="0"/>
          <w:caps/>
          <w:color w:val="0D0D0D"/>
        </w:rPr>
        <w:t>Б</w:t>
      </w:r>
      <w:proofErr w:type="gramStart"/>
      <w:r w:rsidRPr="00515C80">
        <w:rPr>
          <w:rFonts w:ascii="Times New Roman" w:hAnsi="Times New Roman" w:cs="Times New Roman"/>
          <w:i w:val="0"/>
          <w:caps/>
          <w:color w:val="0D0D0D"/>
        </w:rPr>
        <w:t>1</w:t>
      </w:r>
      <w:proofErr w:type="gramEnd"/>
      <w:r w:rsidRPr="00515C80">
        <w:rPr>
          <w:rFonts w:ascii="Times New Roman" w:hAnsi="Times New Roman" w:cs="Times New Roman"/>
          <w:i w:val="0"/>
          <w:caps/>
          <w:color w:val="0D0D0D"/>
        </w:rPr>
        <w:t>.В.ОД.6</w:t>
      </w:r>
      <w:r w:rsidRPr="00335F00">
        <w:rPr>
          <w:rFonts w:ascii="Times New Roman" w:hAnsi="Times New Roman" w:cs="Times New Roman"/>
          <w:b w:val="0"/>
          <w:i w:val="0"/>
          <w:caps/>
          <w:color w:val="0D0D0D"/>
        </w:rPr>
        <w:t xml:space="preserve"> </w:t>
      </w:r>
      <w:r w:rsidRPr="00527D21">
        <w:rPr>
          <w:rFonts w:ascii="Times New Roman" w:hAnsi="Times New Roman" w:cs="Times New Roman"/>
          <w:i w:val="0"/>
          <w:color w:val="0D0D0D"/>
        </w:rPr>
        <w:t>Маркетинг территорий</w:t>
      </w:r>
    </w:p>
    <w:p w:rsidR="00515C80" w:rsidRPr="007F0C14" w:rsidRDefault="00515C80" w:rsidP="00515C80">
      <w:pPr>
        <w:pStyle w:val="Texttb14"/>
        <w:jc w:val="center"/>
        <w:rPr>
          <w:b/>
        </w:rPr>
      </w:pPr>
    </w:p>
    <w:p w:rsidR="00515C80" w:rsidRPr="00C42B05" w:rsidRDefault="00515C80" w:rsidP="00515C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eastAsia="TimesNewRomanPSMT"/>
          <w:sz w:val="28"/>
          <w:szCs w:val="28"/>
          <w:u w:val="single"/>
        </w:rPr>
        <w:t>О</w:t>
      </w:r>
      <w:r w:rsidRPr="000B493C">
        <w:rPr>
          <w:rFonts w:eastAsia="TimesNewRomanPSMT"/>
          <w:sz w:val="28"/>
          <w:szCs w:val="28"/>
          <w:u w:val="single"/>
        </w:rPr>
        <w:t>бщая трудоемкость дисциплины</w:t>
      </w:r>
      <w:r w:rsidRPr="00C42B05">
        <w:rPr>
          <w:rFonts w:eastAsia="TimesNewRomanPSMT"/>
          <w:sz w:val="28"/>
          <w:szCs w:val="28"/>
        </w:rPr>
        <w:t xml:space="preserve"> составляет </w:t>
      </w:r>
      <w:r w:rsidR="005F2B94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C42B05">
        <w:rPr>
          <w:rFonts w:eastAsia="TimesNewRomanPSMT"/>
          <w:sz w:val="28"/>
          <w:szCs w:val="28"/>
        </w:rPr>
        <w:t>зачетны</w:t>
      </w:r>
      <w:r>
        <w:rPr>
          <w:rFonts w:eastAsia="TimesNewRomanPSMT"/>
          <w:sz w:val="28"/>
          <w:szCs w:val="28"/>
        </w:rPr>
        <w:t>е</w:t>
      </w:r>
      <w:r w:rsidRPr="00C42B05">
        <w:rPr>
          <w:rFonts w:eastAsia="TimesNewRomanPSMT"/>
          <w:sz w:val="28"/>
          <w:szCs w:val="28"/>
        </w:rPr>
        <w:t xml:space="preserve"> единиц</w:t>
      </w:r>
      <w:r>
        <w:rPr>
          <w:rFonts w:eastAsia="TimesNewRomanPSMT"/>
          <w:sz w:val="28"/>
          <w:szCs w:val="28"/>
        </w:rPr>
        <w:t>ы</w:t>
      </w:r>
      <w:r w:rsidRPr="00C42B05">
        <w:rPr>
          <w:rFonts w:eastAsia="TimesNewRomanPSMT"/>
          <w:sz w:val="28"/>
          <w:szCs w:val="28"/>
        </w:rPr>
        <w:t xml:space="preserve"> </w:t>
      </w:r>
      <w:r w:rsidRPr="00C42B05">
        <w:rPr>
          <w:sz w:val="28"/>
          <w:szCs w:val="28"/>
        </w:rPr>
        <w:t>(</w:t>
      </w:r>
      <w:r>
        <w:rPr>
          <w:sz w:val="28"/>
          <w:szCs w:val="28"/>
        </w:rPr>
        <w:t>1</w:t>
      </w:r>
      <w:r w:rsidR="005F2B94">
        <w:rPr>
          <w:sz w:val="28"/>
          <w:szCs w:val="28"/>
        </w:rPr>
        <w:t>08</w:t>
      </w:r>
      <w:r w:rsidRPr="00C42B05">
        <w:rPr>
          <w:sz w:val="28"/>
          <w:szCs w:val="28"/>
        </w:rPr>
        <w:t xml:space="preserve"> </w:t>
      </w:r>
      <w:r w:rsidRPr="00C42B05">
        <w:rPr>
          <w:rFonts w:eastAsia="TimesNewRomanPSMT"/>
          <w:sz w:val="28"/>
          <w:szCs w:val="28"/>
        </w:rPr>
        <w:t>час</w:t>
      </w:r>
      <w:r>
        <w:rPr>
          <w:rFonts w:eastAsia="TimesNewRomanPSMT"/>
          <w:sz w:val="28"/>
          <w:szCs w:val="28"/>
        </w:rPr>
        <w:t>а</w:t>
      </w:r>
      <w:r w:rsidRPr="00C42B05">
        <w:rPr>
          <w:sz w:val="28"/>
          <w:szCs w:val="28"/>
        </w:rPr>
        <w:t>).</w:t>
      </w:r>
    </w:p>
    <w:p w:rsidR="00515C80" w:rsidRPr="00C42B05" w:rsidRDefault="00515C80" w:rsidP="00515C80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</w:rPr>
      </w:pPr>
      <w:r w:rsidRPr="00C42B05">
        <w:rPr>
          <w:rFonts w:eastAsia="TimesNewRomanPSMT"/>
          <w:sz w:val="28"/>
          <w:szCs w:val="28"/>
        </w:rPr>
        <w:t>Это</w:t>
      </w:r>
      <w:r>
        <w:rPr>
          <w:rFonts w:eastAsia="TimesNewRomanPSMT"/>
          <w:sz w:val="28"/>
          <w:szCs w:val="28"/>
        </w:rPr>
        <w:t xml:space="preserve"> - </w:t>
      </w:r>
      <w:r w:rsidR="00F578AD" w:rsidRPr="00F578AD">
        <w:rPr>
          <w:rFonts w:eastAsia="TimesNewRomanPSMT"/>
          <w:sz w:val="28"/>
          <w:szCs w:val="28"/>
        </w:rPr>
        <w:t>обязательная</w:t>
      </w:r>
      <w:r w:rsidRPr="00F578AD">
        <w:rPr>
          <w:rFonts w:eastAsia="TimesNewRomanPSMT"/>
          <w:sz w:val="28"/>
          <w:szCs w:val="28"/>
        </w:rPr>
        <w:t xml:space="preserve"> </w:t>
      </w:r>
      <w:r w:rsidRPr="00C42B05">
        <w:rPr>
          <w:rFonts w:eastAsia="TimesNewRomanPSMT"/>
          <w:sz w:val="28"/>
          <w:szCs w:val="28"/>
        </w:rPr>
        <w:t>дисциплина</w:t>
      </w:r>
      <w:r w:rsidR="005B0D2E">
        <w:rPr>
          <w:rFonts w:eastAsia="TimesNewRomanPSMT"/>
          <w:sz w:val="28"/>
          <w:szCs w:val="28"/>
        </w:rPr>
        <w:t xml:space="preserve"> вариативной части</w:t>
      </w:r>
      <w:r w:rsidRPr="00C42B05">
        <w:rPr>
          <w:sz w:val="28"/>
          <w:szCs w:val="28"/>
        </w:rPr>
        <w:t>.</w:t>
      </w:r>
    </w:p>
    <w:p w:rsidR="00F578AD" w:rsidRDefault="00F578AD" w:rsidP="00515C80">
      <w:pPr>
        <w:spacing w:line="276" w:lineRule="auto"/>
        <w:ind w:firstLine="709"/>
        <w:jc w:val="both"/>
        <w:rPr>
          <w:rFonts w:eastAsia="TimesNewRomanPSMT"/>
          <w:sz w:val="28"/>
          <w:szCs w:val="28"/>
          <w:u w:val="single"/>
        </w:rPr>
      </w:pPr>
    </w:p>
    <w:p w:rsidR="00515C80" w:rsidRDefault="00515C80" w:rsidP="00515C80">
      <w:pPr>
        <w:spacing w:line="276" w:lineRule="auto"/>
        <w:ind w:firstLine="709"/>
        <w:jc w:val="both"/>
        <w:rPr>
          <w:sz w:val="28"/>
          <w:szCs w:val="28"/>
        </w:rPr>
      </w:pPr>
      <w:r w:rsidRPr="000B493C">
        <w:rPr>
          <w:rFonts w:eastAsia="TimesNewRomanPSMT"/>
          <w:sz w:val="28"/>
          <w:szCs w:val="28"/>
          <w:u w:val="single"/>
        </w:rPr>
        <w:t xml:space="preserve">Дисциплина </w:t>
      </w:r>
      <w:r w:rsidR="005F2B94">
        <w:rPr>
          <w:i/>
          <w:iCs/>
          <w:sz w:val="28"/>
          <w:szCs w:val="28"/>
          <w:u w:val="single"/>
        </w:rPr>
        <w:t>Маркетинг территорий</w:t>
      </w:r>
      <w:r w:rsidRPr="000B493C">
        <w:rPr>
          <w:i/>
          <w:iCs/>
          <w:sz w:val="28"/>
          <w:szCs w:val="28"/>
          <w:u w:val="single"/>
        </w:rPr>
        <w:t xml:space="preserve"> </w:t>
      </w:r>
      <w:r w:rsidRPr="000B493C">
        <w:rPr>
          <w:rFonts w:eastAsia="TimesNewRomanPSMT"/>
          <w:sz w:val="28"/>
          <w:szCs w:val="28"/>
          <w:u w:val="single"/>
        </w:rPr>
        <w:t xml:space="preserve">в соответствии с требованиями ФГОС </w:t>
      </w:r>
      <w:proofErr w:type="gramStart"/>
      <w:r w:rsidRPr="000B493C">
        <w:rPr>
          <w:rFonts w:eastAsia="TimesNewRomanPSMT"/>
          <w:sz w:val="28"/>
          <w:szCs w:val="28"/>
          <w:u w:val="single"/>
        </w:rPr>
        <w:t>ВО</w:t>
      </w:r>
      <w:proofErr w:type="gramEnd"/>
      <w:r w:rsidRPr="000B493C">
        <w:rPr>
          <w:rFonts w:eastAsia="TimesNewRomanPSMT"/>
          <w:sz w:val="28"/>
          <w:szCs w:val="28"/>
          <w:u w:val="single"/>
        </w:rPr>
        <w:t xml:space="preserve"> направлена на формирование</w:t>
      </w:r>
      <w:r w:rsidRPr="000B493C">
        <w:rPr>
          <w:i/>
          <w:iCs/>
          <w:sz w:val="28"/>
          <w:szCs w:val="28"/>
          <w:u w:val="single"/>
        </w:rPr>
        <w:t xml:space="preserve"> </w:t>
      </w:r>
      <w:r w:rsidRPr="000B493C">
        <w:rPr>
          <w:sz w:val="28"/>
          <w:szCs w:val="28"/>
          <w:u w:val="single"/>
        </w:rPr>
        <w:t>следующ</w:t>
      </w:r>
      <w:r w:rsidR="00F578AD">
        <w:rPr>
          <w:sz w:val="28"/>
          <w:szCs w:val="28"/>
          <w:u w:val="single"/>
        </w:rPr>
        <w:t xml:space="preserve">ей </w:t>
      </w:r>
      <w:proofErr w:type="spellStart"/>
      <w:r w:rsidR="00F578AD">
        <w:rPr>
          <w:sz w:val="28"/>
          <w:szCs w:val="28"/>
          <w:u w:val="single"/>
        </w:rPr>
        <w:t>общепрофессиональной</w:t>
      </w:r>
      <w:proofErr w:type="spellEnd"/>
      <w:r w:rsidR="00F578AD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Pr="000B493C">
        <w:rPr>
          <w:sz w:val="28"/>
          <w:szCs w:val="28"/>
          <w:u w:val="single"/>
        </w:rPr>
        <w:t>компетенци</w:t>
      </w:r>
      <w:r w:rsidR="00F578AD">
        <w:rPr>
          <w:sz w:val="28"/>
          <w:szCs w:val="28"/>
          <w:u w:val="single"/>
        </w:rPr>
        <w:t>и</w:t>
      </w:r>
      <w:r>
        <w:rPr>
          <w:sz w:val="28"/>
          <w:szCs w:val="28"/>
        </w:rPr>
        <w:t>:</w:t>
      </w:r>
    </w:p>
    <w:p w:rsidR="00F578AD" w:rsidRPr="00864B2F" w:rsidRDefault="00F578AD" w:rsidP="00F578AD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9C7F4D">
        <w:rPr>
          <w:sz w:val="28"/>
          <w:szCs w:val="28"/>
        </w:rPr>
        <w:t xml:space="preserve">пособностью находить организационно-управленческие решения, оценивать результаты и последствия принятого управленческого решения и готовность нести за них ответственность с позиций социальной значимости принимаемых решений </w:t>
      </w:r>
      <w:r>
        <w:rPr>
          <w:sz w:val="28"/>
          <w:szCs w:val="28"/>
        </w:rPr>
        <w:t>(</w:t>
      </w:r>
      <w:r w:rsidRPr="00D84C24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ПК-2).</w:t>
      </w:r>
    </w:p>
    <w:p w:rsidR="00F578AD" w:rsidRDefault="00F578AD" w:rsidP="00515C80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  <w:u w:val="single"/>
        </w:rPr>
      </w:pPr>
    </w:p>
    <w:p w:rsidR="00515C80" w:rsidRPr="000B493C" w:rsidRDefault="00515C80" w:rsidP="00515C80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  <w:u w:val="single"/>
        </w:rPr>
      </w:pPr>
      <w:r w:rsidRPr="000B493C">
        <w:rPr>
          <w:rFonts w:eastAsia="TimesNewRomanPSMT"/>
          <w:sz w:val="28"/>
          <w:szCs w:val="28"/>
          <w:u w:val="single"/>
        </w:rPr>
        <w:t>В результате изучения дисциплины (модуля) студент должен:</w:t>
      </w:r>
    </w:p>
    <w:p w:rsidR="005F2B94" w:rsidRPr="00E63D16" w:rsidRDefault="005F2B94" w:rsidP="005F2B94">
      <w:pPr>
        <w:pStyle w:val="Texttb"/>
        <w:widowControl w:val="0"/>
        <w:autoSpaceDE w:val="0"/>
        <w:autoSpaceDN w:val="0"/>
        <w:adjustRightInd w:val="0"/>
        <w:spacing w:line="276" w:lineRule="auto"/>
        <w:ind w:firstLine="709"/>
        <w:rPr>
          <w:b/>
          <w:sz w:val="28"/>
        </w:rPr>
      </w:pPr>
      <w:r>
        <w:rPr>
          <w:b/>
          <w:sz w:val="28"/>
        </w:rPr>
        <w:t>з</w:t>
      </w:r>
      <w:r w:rsidRPr="00E63D16">
        <w:rPr>
          <w:b/>
          <w:sz w:val="28"/>
        </w:rPr>
        <w:t>нать:</w:t>
      </w:r>
    </w:p>
    <w:p w:rsidR="005F2B94" w:rsidRPr="00E63D16" w:rsidRDefault="005F2B94" w:rsidP="005F2B94">
      <w:pPr>
        <w:pStyle w:val="Texttb"/>
        <w:widowControl w:val="0"/>
        <w:autoSpaceDE w:val="0"/>
        <w:autoSpaceDN w:val="0"/>
        <w:adjustRightInd w:val="0"/>
        <w:spacing w:line="276" w:lineRule="auto"/>
        <w:ind w:firstLine="709"/>
        <w:rPr>
          <w:sz w:val="28"/>
        </w:rPr>
      </w:pPr>
      <w:r w:rsidRPr="00E63D16">
        <w:rPr>
          <w:sz w:val="28"/>
        </w:rPr>
        <w:t xml:space="preserve">- </w:t>
      </w:r>
      <w:r>
        <w:rPr>
          <w:sz w:val="28"/>
        </w:rPr>
        <w:t>о</w:t>
      </w:r>
      <w:r w:rsidRPr="00E63D16">
        <w:rPr>
          <w:sz w:val="28"/>
        </w:rPr>
        <w:t xml:space="preserve">собенности функционирования регионов и муниципальных образований; </w:t>
      </w:r>
    </w:p>
    <w:p w:rsidR="005F2B94" w:rsidRDefault="005F2B94" w:rsidP="005F2B94">
      <w:pPr>
        <w:pStyle w:val="Texttb"/>
        <w:widowControl w:val="0"/>
        <w:autoSpaceDE w:val="0"/>
        <w:autoSpaceDN w:val="0"/>
        <w:adjustRightInd w:val="0"/>
        <w:spacing w:line="276" w:lineRule="auto"/>
        <w:ind w:firstLine="709"/>
        <w:rPr>
          <w:sz w:val="28"/>
        </w:rPr>
      </w:pPr>
      <w:r w:rsidRPr="00E63D16">
        <w:rPr>
          <w:sz w:val="28"/>
        </w:rPr>
        <w:t xml:space="preserve">- </w:t>
      </w:r>
      <w:r>
        <w:rPr>
          <w:sz w:val="28"/>
        </w:rPr>
        <w:t>с</w:t>
      </w:r>
      <w:r w:rsidRPr="00E63D16">
        <w:rPr>
          <w:sz w:val="28"/>
        </w:rPr>
        <w:t xml:space="preserve">убъекты маркетинга территорий, их цели и интересы; </w:t>
      </w:r>
    </w:p>
    <w:p w:rsidR="005F2B94" w:rsidRPr="00E63D16" w:rsidRDefault="005F2B94" w:rsidP="005F2B94">
      <w:pPr>
        <w:pStyle w:val="Texttb"/>
        <w:widowControl w:val="0"/>
        <w:autoSpaceDE w:val="0"/>
        <w:autoSpaceDN w:val="0"/>
        <w:adjustRightInd w:val="0"/>
        <w:spacing w:line="276" w:lineRule="auto"/>
        <w:ind w:firstLine="709"/>
        <w:rPr>
          <w:sz w:val="28"/>
        </w:rPr>
      </w:pPr>
      <w:r>
        <w:rPr>
          <w:sz w:val="28"/>
        </w:rPr>
        <w:t>- к</w:t>
      </w:r>
      <w:r w:rsidRPr="00E63D16">
        <w:rPr>
          <w:sz w:val="28"/>
        </w:rPr>
        <w:t>омплекс маркетинга территорий и логическую взаимосвязь его элементов</w:t>
      </w:r>
      <w:r>
        <w:rPr>
          <w:sz w:val="28"/>
        </w:rPr>
        <w:t>.</w:t>
      </w:r>
    </w:p>
    <w:p w:rsidR="005F2B94" w:rsidRPr="00E63D16" w:rsidRDefault="005F2B94" w:rsidP="005F2B94">
      <w:pPr>
        <w:pStyle w:val="Texttb"/>
        <w:widowControl w:val="0"/>
        <w:autoSpaceDE w:val="0"/>
        <w:autoSpaceDN w:val="0"/>
        <w:adjustRightInd w:val="0"/>
        <w:spacing w:line="276" w:lineRule="auto"/>
        <w:ind w:firstLine="709"/>
        <w:rPr>
          <w:b/>
          <w:sz w:val="28"/>
        </w:rPr>
      </w:pPr>
      <w:r>
        <w:rPr>
          <w:b/>
          <w:sz w:val="28"/>
        </w:rPr>
        <w:t>у</w:t>
      </w:r>
      <w:r w:rsidRPr="00E63D16">
        <w:rPr>
          <w:b/>
          <w:sz w:val="28"/>
        </w:rPr>
        <w:t>меть:</w:t>
      </w:r>
    </w:p>
    <w:p w:rsidR="005F2B94" w:rsidRPr="00E63D16" w:rsidRDefault="005F2B94" w:rsidP="005F2B94">
      <w:pPr>
        <w:pStyle w:val="Texttb"/>
        <w:widowControl w:val="0"/>
        <w:autoSpaceDE w:val="0"/>
        <w:autoSpaceDN w:val="0"/>
        <w:adjustRightInd w:val="0"/>
        <w:spacing w:line="276" w:lineRule="auto"/>
        <w:ind w:firstLine="709"/>
        <w:rPr>
          <w:sz w:val="28"/>
        </w:rPr>
      </w:pPr>
      <w:r w:rsidRPr="00E63D16">
        <w:rPr>
          <w:sz w:val="28"/>
        </w:rPr>
        <w:t xml:space="preserve">- </w:t>
      </w:r>
      <w:r>
        <w:rPr>
          <w:sz w:val="28"/>
        </w:rPr>
        <w:t>о</w:t>
      </w:r>
      <w:r w:rsidRPr="00E63D16">
        <w:rPr>
          <w:sz w:val="28"/>
        </w:rPr>
        <w:t xml:space="preserve">ценивать состояние внешней и внутренней среды территории; </w:t>
      </w:r>
    </w:p>
    <w:p w:rsidR="005F2B94" w:rsidRPr="00E63D16" w:rsidRDefault="005F2B94" w:rsidP="005F2B94">
      <w:pPr>
        <w:pStyle w:val="Texttb"/>
        <w:widowControl w:val="0"/>
        <w:autoSpaceDE w:val="0"/>
        <w:autoSpaceDN w:val="0"/>
        <w:adjustRightInd w:val="0"/>
        <w:spacing w:line="276" w:lineRule="auto"/>
        <w:ind w:firstLine="709"/>
        <w:rPr>
          <w:sz w:val="28"/>
        </w:rPr>
      </w:pPr>
      <w:r w:rsidRPr="00E63D16">
        <w:rPr>
          <w:sz w:val="28"/>
        </w:rPr>
        <w:t xml:space="preserve">- </w:t>
      </w:r>
      <w:r>
        <w:rPr>
          <w:sz w:val="28"/>
        </w:rPr>
        <w:t>о</w:t>
      </w:r>
      <w:r w:rsidRPr="00E63D16">
        <w:rPr>
          <w:sz w:val="28"/>
        </w:rPr>
        <w:t xml:space="preserve">пределять ее конкурентные преимущества; </w:t>
      </w:r>
    </w:p>
    <w:p w:rsidR="005F2B94" w:rsidRPr="00E63D16" w:rsidRDefault="005F2B94" w:rsidP="005F2B94">
      <w:pPr>
        <w:pStyle w:val="Texttb"/>
        <w:widowControl w:val="0"/>
        <w:autoSpaceDE w:val="0"/>
        <w:autoSpaceDN w:val="0"/>
        <w:adjustRightInd w:val="0"/>
        <w:spacing w:line="276" w:lineRule="auto"/>
        <w:ind w:firstLine="709"/>
        <w:rPr>
          <w:sz w:val="28"/>
        </w:rPr>
      </w:pPr>
      <w:r w:rsidRPr="00E63D16">
        <w:rPr>
          <w:sz w:val="28"/>
        </w:rPr>
        <w:t xml:space="preserve">- </w:t>
      </w:r>
      <w:r>
        <w:rPr>
          <w:sz w:val="28"/>
        </w:rPr>
        <w:t>п</w:t>
      </w:r>
      <w:r w:rsidRPr="00E63D16">
        <w:rPr>
          <w:sz w:val="28"/>
        </w:rPr>
        <w:t xml:space="preserve">роводить сегментирование потребителей ресурсов территории и </w:t>
      </w:r>
      <w:r>
        <w:rPr>
          <w:sz w:val="28"/>
        </w:rPr>
        <w:t>р</w:t>
      </w:r>
      <w:r w:rsidRPr="00E63D16">
        <w:rPr>
          <w:sz w:val="28"/>
        </w:rPr>
        <w:t>азрабатывать программы по ее продвижению и формированию имиджа.</w:t>
      </w:r>
    </w:p>
    <w:p w:rsidR="005F2B94" w:rsidRPr="00E63D16" w:rsidRDefault="005F2B94" w:rsidP="005F2B94">
      <w:pPr>
        <w:pStyle w:val="Texttb"/>
        <w:widowControl w:val="0"/>
        <w:autoSpaceDE w:val="0"/>
        <w:autoSpaceDN w:val="0"/>
        <w:adjustRightInd w:val="0"/>
        <w:spacing w:line="276" w:lineRule="auto"/>
        <w:ind w:firstLine="709"/>
        <w:rPr>
          <w:b/>
          <w:sz w:val="28"/>
        </w:rPr>
      </w:pPr>
      <w:r>
        <w:rPr>
          <w:b/>
          <w:sz w:val="28"/>
        </w:rPr>
        <w:t>в</w:t>
      </w:r>
      <w:r w:rsidRPr="00E63D16">
        <w:rPr>
          <w:b/>
          <w:sz w:val="28"/>
        </w:rPr>
        <w:t>ладеть:</w:t>
      </w:r>
    </w:p>
    <w:p w:rsidR="005F2B94" w:rsidRPr="00E63D16" w:rsidRDefault="005F2B94" w:rsidP="005F2B94">
      <w:pPr>
        <w:pStyle w:val="Texttb"/>
        <w:widowControl w:val="0"/>
        <w:autoSpaceDE w:val="0"/>
        <w:autoSpaceDN w:val="0"/>
        <w:adjustRightInd w:val="0"/>
        <w:spacing w:line="276" w:lineRule="auto"/>
        <w:ind w:firstLine="709"/>
        <w:rPr>
          <w:sz w:val="28"/>
        </w:rPr>
      </w:pPr>
      <w:r w:rsidRPr="00E63D16">
        <w:rPr>
          <w:sz w:val="28"/>
        </w:rPr>
        <w:t xml:space="preserve">- </w:t>
      </w:r>
      <w:r>
        <w:rPr>
          <w:sz w:val="28"/>
        </w:rPr>
        <w:t>п</w:t>
      </w:r>
      <w:r w:rsidRPr="00E63D16">
        <w:rPr>
          <w:sz w:val="28"/>
        </w:rPr>
        <w:t>онятийным аппаратом дисциплины;</w:t>
      </w:r>
    </w:p>
    <w:p w:rsidR="005F2B94" w:rsidRPr="00E63D16" w:rsidRDefault="005F2B94" w:rsidP="005F2B94">
      <w:pPr>
        <w:pStyle w:val="Texttb"/>
        <w:widowControl w:val="0"/>
        <w:autoSpaceDE w:val="0"/>
        <w:autoSpaceDN w:val="0"/>
        <w:adjustRightInd w:val="0"/>
        <w:spacing w:line="276" w:lineRule="auto"/>
        <w:ind w:firstLine="709"/>
        <w:rPr>
          <w:sz w:val="28"/>
        </w:rPr>
      </w:pPr>
      <w:r w:rsidRPr="00E63D16">
        <w:rPr>
          <w:sz w:val="28"/>
        </w:rPr>
        <w:t xml:space="preserve">- </w:t>
      </w:r>
      <w:r>
        <w:rPr>
          <w:sz w:val="28"/>
        </w:rPr>
        <w:t>и</w:t>
      </w:r>
      <w:r w:rsidRPr="00E63D16">
        <w:rPr>
          <w:sz w:val="28"/>
        </w:rPr>
        <w:t>нструментами оценки состояния и тенденций развития территорий</w:t>
      </w:r>
      <w:r>
        <w:rPr>
          <w:sz w:val="28"/>
        </w:rPr>
        <w:t>;</w:t>
      </w:r>
    </w:p>
    <w:p w:rsidR="005F2B94" w:rsidRPr="00E63D16" w:rsidRDefault="005F2B94" w:rsidP="005F2B94">
      <w:pPr>
        <w:pStyle w:val="Texttb"/>
        <w:widowControl w:val="0"/>
        <w:autoSpaceDE w:val="0"/>
        <w:autoSpaceDN w:val="0"/>
        <w:adjustRightInd w:val="0"/>
        <w:spacing w:line="276" w:lineRule="auto"/>
        <w:ind w:firstLine="709"/>
        <w:rPr>
          <w:b/>
          <w:sz w:val="28"/>
        </w:rPr>
      </w:pPr>
      <w:r w:rsidRPr="00E63D16">
        <w:rPr>
          <w:sz w:val="28"/>
        </w:rPr>
        <w:t xml:space="preserve">- </w:t>
      </w:r>
      <w:r>
        <w:rPr>
          <w:sz w:val="28"/>
        </w:rPr>
        <w:t>м</w:t>
      </w:r>
      <w:r w:rsidRPr="00E63D16">
        <w:rPr>
          <w:sz w:val="28"/>
        </w:rPr>
        <w:t>етодами выявления (потребностей) критериев выбора территории со стороны жителей и инвесторов.</w:t>
      </w:r>
    </w:p>
    <w:p w:rsidR="00515C80" w:rsidRPr="00943DD4" w:rsidRDefault="00515C80" w:rsidP="00515C80">
      <w:pPr>
        <w:pStyle w:val="Texttb"/>
        <w:widowControl w:val="0"/>
        <w:autoSpaceDE w:val="0"/>
        <w:autoSpaceDN w:val="0"/>
        <w:adjustRightInd w:val="0"/>
        <w:spacing w:line="276" w:lineRule="auto"/>
        <w:rPr>
          <w:b/>
          <w:color w:val="000000"/>
          <w:sz w:val="28"/>
        </w:rPr>
      </w:pPr>
      <w:r>
        <w:rPr>
          <w:sz w:val="28"/>
        </w:rPr>
        <w:t>.</w:t>
      </w:r>
    </w:p>
    <w:p w:rsidR="00515C80" w:rsidRPr="005B3553" w:rsidRDefault="00515C80" w:rsidP="00515C80">
      <w:pPr>
        <w:pStyle w:val="Text15"/>
        <w:spacing w:line="240" w:lineRule="auto"/>
        <w:ind w:firstLine="708"/>
        <w:rPr>
          <w:szCs w:val="28"/>
        </w:rPr>
      </w:pPr>
      <w:r w:rsidRPr="000B493C">
        <w:rPr>
          <w:u w:val="single"/>
        </w:rPr>
        <w:t>В процессе освоения дисциплины используются следующие образовательные технологии, способы и методы формирования компетенций</w:t>
      </w:r>
      <w:r w:rsidRPr="00C42B05">
        <w:t xml:space="preserve">: </w:t>
      </w:r>
      <w:r w:rsidRPr="005B3553">
        <w:t>лекция-визуализация,</w:t>
      </w:r>
      <w:r w:rsidRPr="00874645">
        <w:rPr>
          <w:i/>
        </w:rPr>
        <w:t xml:space="preserve"> </w:t>
      </w:r>
      <w:r w:rsidR="00194798" w:rsidRPr="00194798">
        <w:t>проблемная лекция,</w:t>
      </w:r>
      <w:r w:rsidR="00194798">
        <w:rPr>
          <w:i/>
        </w:rPr>
        <w:t xml:space="preserve"> </w:t>
      </w:r>
      <w:r w:rsidRPr="005B3553">
        <w:rPr>
          <w:szCs w:val="28"/>
        </w:rPr>
        <w:t>ра</w:t>
      </w:r>
      <w:r w:rsidR="00194798">
        <w:rPr>
          <w:szCs w:val="28"/>
        </w:rPr>
        <w:t>бота в малых группах, дискуссии, кейс-метод.</w:t>
      </w:r>
    </w:p>
    <w:p w:rsidR="00515C80" w:rsidRDefault="00515C80" w:rsidP="00515C80">
      <w:pPr>
        <w:pStyle w:val="Text15"/>
        <w:spacing w:line="240" w:lineRule="auto"/>
        <w:ind w:firstLine="708"/>
      </w:pPr>
      <w:r w:rsidRPr="000B493C">
        <w:rPr>
          <w:u w:val="single"/>
        </w:rPr>
        <w:t>Контроль знаний, умений и навыков студентов</w:t>
      </w:r>
      <w:r w:rsidRPr="00C42B05">
        <w:t xml:space="preserve"> осуществляется в форм</w:t>
      </w:r>
      <w:r>
        <w:t>е</w:t>
      </w:r>
    </w:p>
    <w:p w:rsidR="00515C80" w:rsidRPr="00874645" w:rsidRDefault="00515C80" w:rsidP="00515C80">
      <w:pPr>
        <w:pStyle w:val="Text15"/>
        <w:spacing w:line="240" w:lineRule="auto"/>
        <w:ind w:firstLine="0"/>
        <w:rPr>
          <w:i/>
        </w:rPr>
      </w:pPr>
      <w:r w:rsidRPr="00874645">
        <w:rPr>
          <w:i/>
        </w:rPr>
        <w:t>рубежн</w:t>
      </w:r>
      <w:r>
        <w:rPr>
          <w:i/>
        </w:rPr>
        <w:t>ой</w:t>
      </w:r>
      <w:r w:rsidRPr="00874645">
        <w:rPr>
          <w:i/>
        </w:rPr>
        <w:t xml:space="preserve"> </w:t>
      </w:r>
      <w:r>
        <w:rPr>
          <w:i/>
        </w:rPr>
        <w:t>контрольной работы.</w:t>
      </w:r>
    </w:p>
    <w:p w:rsidR="00515C80" w:rsidRPr="00C42B05" w:rsidRDefault="00515C80" w:rsidP="00515C80">
      <w:pPr>
        <w:pStyle w:val="Text15"/>
        <w:spacing w:line="240" w:lineRule="auto"/>
        <w:ind w:firstLine="708"/>
      </w:pPr>
      <w:r w:rsidRPr="000B493C">
        <w:rPr>
          <w:u w:val="single"/>
        </w:rPr>
        <w:t>Промежуточная форма контроля</w:t>
      </w:r>
      <w:r w:rsidRPr="00C42B05">
        <w:t xml:space="preserve"> </w:t>
      </w:r>
      <w:r>
        <w:t>–</w:t>
      </w:r>
      <w:r w:rsidRPr="00C42B05">
        <w:t xml:space="preserve"> </w:t>
      </w:r>
      <w:r w:rsidR="005F2B94">
        <w:rPr>
          <w:i/>
        </w:rPr>
        <w:t>зачет</w:t>
      </w:r>
      <w:r>
        <w:rPr>
          <w:i/>
        </w:rPr>
        <w:t>.</w:t>
      </w:r>
    </w:p>
    <w:p w:rsidR="00515C80" w:rsidRDefault="00515C80" w:rsidP="00515C80"/>
    <w:p w:rsidR="005F669E" w:rsidRDefault="005B0D2E"/>
    <w:sectPr w:rsidR="005F669E" w:rsidSect="001A7084">
      <w:pgSz w:w="11906" w:h="16838"/>
      <w:pgMar w:top="851" w:right="567" w:bottom="680" w:left="12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D41EB"/>
    <w:multiLevelType w:val="multilevel"/>
    <w:tmpl w:val="307699F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5C80"/>
    <w:rsid w:val="00194798"/>
    <w:rsid w:val="00515C80"/>
    <w:rsid w:val="00583DB0"/>
    <w:rsid w:val="005B0D2E"/>
    <w:rsid w:val="005F2B94"/>
    <w:rsid w:val="00751984"/>
    <w:rsid w:val="00DC36DA"/>
    <w:rsid w:val="00E5320B"/>
    <w:rsid w:val="00F57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C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515C8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15C8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Text15">
    <w:name w:val="Text_15"/>
    <w:link w:val="Text150"/>
    <w:uiPriority w:val="99"/>
    <w:qFormat/>
    <w:rsid w:val="00515C80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ext150">
    <w:name w:val="Text_15 Знак"/>
    <w:link w:val="Text15"/>
    <w:uiPriority w:val="99"/>
    <w:rsid w:val="00515C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tb14">
    <w:name w:val="Text_tb_14"/>
    <w:basedOn w:val="a"/>
    <w:uiPriority w:val="99"/>
    <w:rsid w:val="00515C80"/>
    <w:pPr>
      <w:jc w:val="both"/>
    </w:pPr>
    <w:rPr>
      <w:sz w:val="28"/>
      <w:szCs w:val="28"/>
    </w:rPr>
  </w:style>
  <w:style w:type="paragraph" w:customStyle="1" w:styleId="Texttb">
    <w:name w:val="Text_tb"/>
    <w:basedOn w:val="a"/>
    <w:link w:val="Texttb0"/>
    <w:qFormat/>
    <w:rsid w:val="00515C80"/>
    <w:pPr>
      <w:jc w:val="both"/>
    </w:pPr>
    <w:rPr>
      <w:sz w:val="24"/>
      <w:szCs w:val="28"/>
    </w:rPr>
  </w:style>
  <w:style w:type="character" w:customStyle="1" w:styleId="Texttb0">
    <w:name w:val="Text_tb Знак"/>
    <w:link w:val="Texttb"/>
    <w:locked/>
    <w:rsid w:val="00515C80"/>
    <w:rPr>
      <w:rFonts w:ascii="Times New Roman" w:eastAsia="Times New Roman" w:hAnsi="Times New Roman" w:cs="Times New Roman"/>
      <w:sz w:val="24"/>
      <w:szCs w:val="28"/>
    </w:rPr>
  </w:style>
  <w:style w:type="paragraph" w:customStyle="1" w:styleId="Default">
    <w:name w:val="Default"/>
    <w:rsid w:val="00515C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F578AD"/>
    <w:pPr>
      <w:ind w:left="720"/>
      <w:contextualSpacing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dikot</dc:creator>
  <cp:lastModifiedBy>dikot</cp:lastModifiedBy>
  <cp:revision>5</cp:revision>
  <dcterms:created xsi:type="dcterms:W3CDTF">2017-08-08T07:54:00Z</dcterms:created>
  <dcterms:modified xsi:type="dcterms:W3CDTF">2017-08-08T08:22:00Z</dcterms:modified>
</cp:coreProperties>
</file>