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9F28C" w14:textId="565169B8" w:rsidR="00DD7918" w:rsidRPr="00177CD9" w:rsidRDefault="00980AA1" w:rsidP="007D7BB2">
      <w:pPr>
        <w:spacing w:after="0"/>
        <w:jc w:val="center"/>
        <w:rPr>
          <w:rFonts w:ascii="XO Thames" w:eastAsia="Times New Roman" w:hAnsi="XO Thames" w:cs="Times New Roman"/>
          <w:b/>
          <w:sz w:val="28"/>
          <w:szCs w:val="28"/>
        </w:rPr>
      </w:pPr>
      <w:r w:rsidRPr="00177CD9">
        <w:rPr>
          <w:rFonts w:ascii="XO Thames" w:eastAsia="Times New Roman" w:hAnsi="XO Thames" w:cs="Times New Roman"/>
          <w:b/>
          <w:sz w:val="28"/>
          <w:szCs w:val="28"/>
        </w:rPr>
        <w:t xml:space="preserve">ФГБОУ ВО </w:t>
      </w:r>
      <w:r w:rsidR="001F4E9B">
        <w:rPr>
          <w:rFonts w:ascii="XO Thames" w:eastAsia="Times New Roman" w:hAnsi="XO Thames" w:cs="Times New Roman"/>
          <w:b/>
          <w:sz w:val="28"/>
          <w:szCs w:val="28"/>
        </w:rPr>
        <w:t>Университет биотехнологий</w:t>
      </w:r>
    </w:p>
    <w:p w14:paraId="126AC213" w14:textId="77777777" w:rsidR="00980AA1" w:rsidRPr="00177CD9" w:rsidRDefault="00E23AAC" w:rsidP="007D7BB2">
      <w:pPr>
        <w:spacing w:after="0"/>
        <w:jc w:val="center"/>
        <w:rPr>
          <w:rFonts w:ascii="XO Thames" w:eastAsia="Times New Roman" w:hAnsi="XO Thames" w:cs="Times New Roman"/>
          <w:b/>
          <w:sz w:val="28"/>
          <w:szCs w:val="28"/>
        </w:rPr>
      </w:pPr>
      <w:r w:rsidRPr="00177CD9">
        <w:rPr>
          <w:rFonts w:ascii="XO Thames" w:eastAsia="Times New Roman" w:hAnsi="XO Thames" w:cs="Times New Roman"/>
          <w:b/>
          <w:sz w:val="28"/>
          <w:szCs w:val="28"/>
        </w:rPr>
        <w:t xml:space="preserve">Факультет </w:t>
      </w:r>
      <w:r w:rsidR="007D7BB2" w:rsidRPr="00177CD9">
        <w:rPr>
          <w:rFonts w:ascii="XO Thames" w:eastAsia="Times New Roman" w:hAnsi="XO Thames" w:cs="Times New Roman"/>
          <w:b/>
          <w:sz w:val="28"/>
          <w:szCs w:val="28"/>
        </w:rPr>
        <w:t>СПО</w:t>
      </w:r>
    </w:p>
    <w:p w14:paraId="24A404E2" w14:textId="77777777" w:rsidR="00980AA1" w:rsidRPr="00177CD9" w:rsidRDefault="00980AA1" w:rsidP="00DE5982">
      <w:pPr>
        <w:spacing w:after="0"/>
        <w:jc w:val="center"/>
        <w:rPr>
          <w:rFonts w:ascii="XO Thames" w:eastAsia="Times New Roman" w:hAnsi="XO Thames" w:cs="Times New Roman"/>
          <w:b/>
          <w:spacing w:val="-2"/>
          <w:sz w:val="28"/>
          <w:szCs w:val="28"/>
        </w:rPr>
      </w:pPr>
    </w:p>
    <w:p w14:paraId="435C0B7F" w14:textId="77777777" w:rsidR="00980AA1" w:rsidRPr="00177CD9" w:rsidRDefault="00980AA1" w:rsidP="00DE5982">
      <w:pPr>
        <w:spacing w:after="0"/>
        <w:jc w:val="center"/>
        <w:rPr>
          <w:rFonts w:ascii="XO Thames" w:eastAsia="Times New Roman" w:hAnsi="XO Thames" w:cs="Times New Roman"/>
          <w:b/>
          <w:spacing w:val="-2"/>
          <w:sz w:val="28"/>
          <w:szCs w:val="28"/>
        </w:rPr>
      </w:pPr>
    </w:p>
    <w:p w14:paraId="3D31E639" w14:textId="77777777" w:rsidR="00980AA1" w:rsidRPr="00177CD9" w:rsidRDefault="00980AA1" w:rsidP="00DE5982">
      <w:pPr>
        <w:spacing w:after="0"/>
        <w:jc w:val="center"/>
        <w:rPr>
          <w:rFonts w:ascii="XO Thames" w:eastAsia="Times New Roman" w:hAnsi="XO Thames" w:cs="Times New Roman"/>
          <w:b/>
          <w:spacing w:val="-2"/>
          <w:sz w:val="28"/>
          <w:szCs w:val="28"/>
        </w:rPr>
      </w:pPr>
    </w:p>
    <w:p w14:paraId="3E59DF71" w14:textId="77777777" w:rsidR="00BB35A1" w:rsidRPr="00177CD9" w:rsidRDefault="00BB35A1" w:rsidP="00DE5982">
      <w:pPr>
        <w:spacing w:after="0"/>
        <w:jc w:val="center"/>
        <w:rPr>
          <w:rFonts w:ascii="XO Thames" w:eastAsia="Times New Roman" w:hAnsi="XO Thames" w:cs="Times New Roman"/>
          <w:sz w:val="28"/>
          <w:szCs w:val="28"/>
          <w:lang w:eastAsia="ru-RU"/>
        </w:rPr>
      </w:pPr>
    </w:p>
    <w:p w14:paraId="18DDB783" w14:textId="77777777" w:rsidR="005453A0" w:rsidRPr="00177CD9" w:rsidRDefault="005453A0" w:rsidP="00DE5982">
      <w:pPr>
        <w:spacing w:after="0"/>
        <w:jc w:val="center"/>
        <w:rPr>
          <w:rFonts w:ascii="XO Thames" w:eastAsia="Times New Roman" w:hAnsi="XO Thames" w:cs="Times New Roman"/>
          <w:sz w:val="28"/>
          <w:szCs w:val="28"/>
          <w:lang w:eastAsia="ru-RU"/>
        </w:rPr>
      </w:pPr>
    </w:p>
    <w:p w14:paraId="0CD5DEAE" w14:textId="77777777" w:rsidR="005453A0" w:rsidRPr="00177CD9" w:rsidRDefault="005453A0" w:rsidP="00DE5982">
      <w:pPr>
        <w:spacing w:after="0"/>
        <w:jc w:val="center"/>
        <w:rPr>
          <w:rFonts w:ascii="XO Thames" w:eastAsia="Times New Roman" w:hAnsi="XO Thames" w:cs="Times New Roman"/>
          <w:sz w:val="28"/>
          <w:szCs w:val="28"/>
          <w:lang w:eastAsia="ru-RU"/>
        </w:rPr>
      </w:pPr>
    </w:p>
    <w:p w14:paraId="03CC74A2" w14:textId="77777777" w:rsidR="005453A0" w:rsidRPr="00177CD9" w:rsidRDefault="005453A0" w:rsidP="00DE5982">
      <w:pPr>
        <w:spacing w:after="0"/>
        <w:jc w:val="center"/>
        <w:rPr>
          <w:rFonts w:ascii="XO Thames" w:eastAsia="Times New Roman" w:hAnsi="XO Thames" w:cs="Times New Roman"/>
          <w:sz w:val="28"/>
          <w:szCs w:val="28"/>
          <w:lang w:eastAsia="ru-RU"/>
        </w:rPr>
      </w:pPr>
    </w:p>
    <w:p w14:paraId="55A31FE6" w14:textId="77777777" w:rsidR="00E23AAC" w:rsidRPr="00177CD9" w:rsidRDefault="00E23AAC" w:rsidP="00DE5982">
      <w:pPr>
        <w:spacing w:after="0"/>
        <w:jc w:val="center"/>
        <w:rPr>
          <w:rFonts w:ascii="XO Thames" w:eastAsia="Times New Roman" w:hAnsi="XO Thames" w:cs="Times New Roman"/>
          <w:sz w:val="28"/>
          <w:szCs w:val="28"/>
          <w:lang w:eastAsia="ru-RU"/>
        </w:rPr>
      </w:pPr>
    </w:p>
    <w:p w14:paraId="6E0BAB78" w14:textId="77777777" w:rsidR="00166C9C" w:rsidRPr="00177CD9" w:rsidRDefault="00847C5B" w:rsidP="007D7BB2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b/>
          <w:bCs/>
          <w:sz w:val="32"/>
          <w:szCs w:val="28"/>
          <w:lang w:eastAsia="ru-RU"/>
        </w:rPr>
      </w:pPr>
      <w:r w:rsidRPr="00177CD9">
        <w:rPr>
          <w:rFonts w:ascii="XO Thames" w:eastAsia="Times New Roman" w:hAnsi="XO Thames" w:cs="Times New Roman"/>
          <w:b/>
          <w:bCs/>
          <w:sz w:val="32"/>
          <w:szCs w:val="28"/>
          <w:lang w:eastAsia="ru-RU"/>
        </w:rPr>
        <w:t>ГРАЖДАНСКОЕ ПРАВО</w:t>
      </w:r>
    </w:p>
    <w:p w14:paraId="50BE1088" w14:textId="77777777" w:rsidR="00166C9C" w:rsidRPr="00177CD9" w:rsidRDefault="00166C9C" w:rsidP="007D7BB2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iCs/>
          <w:sz w:val="28"/>
          <w:szCs w:val="28"/>
          <w:lang w:eastAsia="ru-RU"/>
        </w:rPr>
      </w:pPr>
    </w:p>
    <w:p w14:paraId="268D07A7" w14:textId="77777777" w:rsidR="007D7BB2" w:rsidRPr="00177CD9" w:rsidRDefault="00980AA1" w:rsidP="007D7BB2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iCs/>
          <w:sz w:val="24"/>
          <w:szCs w:val="28"/>
          <w:lang w:eastAsia="ru-RU"/>
        </w:rPr>
      </w:pPr>
      <w:r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 xml:space="preserve">Методические указания </w:t>
      </w:r>
      <w:r w:rsidR="00495C2C"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 xml:space="preserve"> </w:t>
      </w:r>
    </w:p>
    <w:p w14:paraId="0B6B47C5" w14:textId="77777777" w:rsidR="00BF0BD7" w:rsidRPr="00177CD9" w:rsidRDefault="00980AA1" w:rsidP="007D7BB2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iCs/>
          <w:sz w:val="24"/>
          <w:szCs w:val="28"/>
          <w:lang w:eastAsia="ru-RU"/>
        </w:rPr>
      </w:pPr>
      <w:r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 xml:space="preserve">по выполнению </w:t>
      </w:r>
      <w:r w:rsidR="004A136D"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>контрольной</w:t>
      </w:r>
      <w:r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 xml:space="preserve"> работы</w:t>
      </w:r>
    </w:p>
    <w:p w14:paraId="2DAD0997" w14:textId="77777777" w:rsidR="00E23AAC" w:rsidRPr="00177CD9" w:rsidRDefault="00E23AAC" w:rsidP="007D7BB2">
      <w:pPr>
        <w:spacing w:after="0"/>
        <w:jc w:val="center"/>
        <w:rPr>
          <w:rFonts w:ascii="XO Thames" w:eastAsia="Times New Roman" w:hAnsi="XO Thames" w:cs="Times New Roman"/>
          <w:iCs/>
          <w:sz w:val="28"/>
          <w:szCs w:val="28"/>
          <w:lang w:eastAsia="ru-RU"/>
        </w:rPr>
      </w:pPr>
      <w:r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>для студентов</w:t>
      </w:r>
      <w:r w:rsidR="00495C2C"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 xml:space="preserve"> заочной формы обучения</w:t>
      </w:r>
    </w:p>
    <w:p w14:paraId="6255A219" w14:textId="77777777" w:rsidR="00495C2C" w:rsidRPr="00177CD9" w:rsidRDefault="00495C2C" w:rsidP="007D7BB2">
      <w:pPr>
        <w:spacing w:after="0"/>
        <w:jc w:val="center"/>
        <w:rPr>
          <w:rFonts w:ascii="XO Thames" w:eastAsia="Calibri" w:hAnsi="XO Thames" w:cs="Times New Roman"/>
          <w:bCs/>
          <w:color w:val="231F20"/>
          <w:sz w:val="28"/>
          <w:szCs w:val="28"/>
          <w:lang w:eastAsia="ru-RU"/>
        </w:rPr>
      </w:pPr>
    </w:p>
    <w:p w14:paraId="0A38746C" w14:textId="77777777" w:rsidR="00980AA1" w:rsidRPr="00177CD9" w:rsidRDefault="00980AA1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32D716D2" w14:textId="77777777" w:rsidR="00980AA1" w:rsidRPr="00177CD9" w:rsidRDefault="00980AA1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009349FD" w14:textId="77777777" w:rsidR="00980AA1" w:rsidRPr="00177CD9" w:rsidRDefault="00980AA1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2D8A1E44" w14:textId="77777777" w:rsidR="007D7BB2" w:rsidRPr="00177CD9" w:rsidRDefault="007D7BB2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26B7E8C1" w14:textId="77777777" w:rsidR="00DE5982" w:rsidRPr="00177CD9" w:rsidRDefault="00DE5982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7868EF1E" w14:textId="77777777" w:rsidR="00DE5982" w:rsidRPr="00177CD9" w:rsidRDefault="00DE5982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6CAA4087" w14:textId="77777777" w:rsidR="00980AA1" w:rsidRPr="00177CD9" w:rsidRDefault="00980AA1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8"/>
          <w:lang w:eastAsia="ru-RU"/>
        </w:rPr>
      </w:pPr>
    </w:p>
    <w:p w14:paraId="5A7A6F8E" w14:textId="77777777" w:rsidR="00495C2C" w:rsidRPr="00177CD9" w:rsidRDefault="00495C2C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</w:pPr>
    </w:p>
    <w:p w14:paraId="261685CF" w14:textId="77777777" w:rsidR="00980AA1" w:rsidRPr="00177CD9" w:rsidRDefault="00980AA1" w:rsidP="007D7BB2">
      <w:pPr>
        <w:spacing w:after="0" w:line="240" w:lineRule="auto"/>
        <w:jc w:val="center"/>
        <w:rPr>
          <w:rFonts w:ascii="XO Thames" w:eastAsia="Times New Roman" w:hAnsi="XO Thames" w:cs="Times New Roman"/>
          <w:bCs/>
          <w:sz w:val="20"/>
          <w:szCs w:val="20"/>
          <w:lang w:eastAsia="ru-RU"/>
        </w:rPr>
      </w:pPr>
    </w:p>
    <w:p w14:paraId="49182D44" w14:textId="3093B525" w:rsidR="00E23AAC" w:rsidRPr="00177CD9" w:rsidRDefault="0088725C" w:rsidP="007D7BB2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sz w:val="28"/>
          <w:szCs w:val="20"/>
          <w:lang w:eastAsia="ru-RU"/>
        </w:rPr>
      </w:pPr>
      <w:r>
        <w:rPr>
          <w:rFonts w:ascii="XO Thames" w:eastAsia="Times New Roman" w:hAnsi="XO Thames" w:cs="Times New Roman"/>
          <w:b/>
          <w:bCs/>
          <w:sz w:val="28"/>
          <w:szCs w:val="20"/>
          <w:lang w:eastAsia="ru-RU"/>
        </w:rPr>
        <w:t>Новосибирск 202</w:t>
      </w:r>
      <w:r w:rsidR="001F4E9B">
        <w:rPr>
          <w:rFonts w:ascii="XO Thames" w:eastAsia="Times New Roman" w:hAnsi="XO Thames" w:cs="Times New Roman"/>
          <w:b/>
          <w:bCs/>
          <w:sz w:val="28"/>
          <w:szCs w:val="20"/>
          <w:lang w:eastAsia="ru-RU"/>
        </w:rPr>
        <w:t>6</w:t>
      </w:r>
    </w:p>
    <w:p w14:paraId="3F8D6617" w14:textId="77777777" w:rsidR="00E23AAC" w:rsidRPr="00177CD9" w:rsidRDefault="00E23AAC" w:rsidP="007D7BB2">
      <w:pPr>
        <w:spacing w:after="0" w:line="240" w:lineRule="auto"/>
        <w:jc w:val="center"/>
        <w:rPr>
          <w:rFonts w:ascii="XO Thames" w:eastAsia="Times New Roman" w:hAnsi="XO Thames" w:cs="Times New Roman"/>
          <w:bCs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bCs/>
          <w:sz w:val="20"/>
          <w:szCs w:val="20"/>
          <w:lang w:eastAsia="ru-RU"/>
        </w:rPr>
        <w:br w:type="page"/>
      </w:r>
    </w:p>
    <w:p w14:paraId="2E9258C6" w14:textId="3B8F1632" w:rsidR="008308CE" w:rsidRPr="00177CD9" w:rsidRDefault="008308CE" w:rsidP="00642497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397"/>
        <w:jc w:val="both"/>
        <w:rPr>
          <w:rFonts w:ascii="XO Thames" w:eastAsia="Times New Roman" w:hAnsi="XO Thames" w:cs="Times New Roman"/>
          <w:i/>
          <w:sz w:val="20"/>
          <w:szCs w:val="20"/>
        </w:rPr>
      </w:pPr>
      <w:r w:rsidRPr="00177CD9">
        <w:rPr>
          <w:rFonts w:ascii="XO Thames" w:eastAsia="Arial Unicode MS" w:hAnsi="XO Thames" w:cs="Times New Roman"/>
          <w:sz w:val="20"/>
          <w:szCs w:val="20"/>
          <w:shd w:val="clear" w:color="auto" w:fill="FFFFFF"/>
          <w:lang w:eastAsia="ru-RU"/>
        </w:rPr>
        <w:lastRenderedPageBreak/>
        <w:t>Составитель:</w:t>
      </w:r>
      <w:r w:rsidRPr="00177CD9">
        <w:rPr>
          <w:rFonts w:ascii="XO Thames" w:eastAsia="Arial Unicode MS" w:hAnsi="XO Thames" w:cs="Times New Roman"/>
          <w:i/>
          <w:iCs/>
          <w:sz w:val="20"/>
          <w:szCs w:val="20"/>
          <w:lang w:eastAsia="ru-RU"/>
        </w:rPr>
        <w:t xml:space="preserve"> </w:t>
      </w:r>
      <w:r w:rsidR="001F4E9B">
        <w:rPr>
          <w:rFonts w:ascii="XO Thames" w:eastAsia="Arial Unicode MS" w:hAnsi="XO Thames" w:cs="Times New Roman"/>
          <w:i/>
          <w:iCs/>
          <w:sz w:val="20"/>
          <w:szCs w:val="20"/>
          <w:lang w:eastAsia="ru-RU"/>
        </w:rPr>
        <w:t>Капранова В.Ю.</w:t>
      </w:r>
      <w:r w:rsidR="00847C5B" w:rsidRPr="00177CD9">
        <w:rPr>
          <w:rFonts w:ascii="XO Thames" w:eastAsia="Arial Unicode MS" w:hAnsi="XO Thames" w:cs="Times New Roman"/>
          <w:i/>
          <w:iCs/>
          <w:sz w:val="20"/>
          <w:szCs w:val="20"/>
          <w:lang w:eastAsia="ru-RU"/>
        </w:rPr>
        <w:t>,</w:t>
      </w:r>
      <w:r w:rsidRPr="00177CD9">
        <w:rPr>
          <w:rFonts w:ascii="XO Thames" w:eastAsia="Arial Unicode MS" w:hAnsi="XO Thames" w:cs="Times New Roman"/>
          <w:i/>
          <w:iCs/>
          <w:sz w:val="20"/>
          <w:szCs w:val="20"/>
          <w:lang w:eastAsia="ru-RU"/>
        </w:rPr>
        <w:t xml:space="preserve"> преподаватель</w:t>
      </w:r>
      <w:r w:rsidR="0088725C">
        <w:rPr>
          <w:rFonts w:ascii="XO Thames" w:eastAsia="Times New Roman" w:hAnsi="XO Thames" w:cs="Times New Roman"/>
          <w:i/>
          <w:sz w:val="20"/>
          <w:szCs w:val="20"/>
        </w:rPr>
        <w:t xml:space="preserve"> </w:t>
      </w:r>
      <w:r w:rsidR="001F4E9B">
        <w:rPr>
          <w:rFonts w:ascii="XO Thames" w:eastAsia="Times New Roman" w:hAnsi="XO Thames" w:cs="Times New Roman"/>
          <w:i/>
          <w:sz w:val="20"/>
          <w:szCs w:val="20"/>
        </w:rPr>
        <w:t>первой</w:t>
      </w:r>
      <w:r w:rsidRPr="00177CD9">
        <w:rPr>
          <w:rFonts w:ascii="XO Thames" w:eastAsia="Times New Roman" w:hAnsi="XO Thames" w:cs="Times New Roman"/>
          <w:i/>
          <w:sz w:val="20"/>
          <w:szCs w:val="20"/>
        </w:rPr>
        <w:t xml:space="preserve"> категории факультета СПО ФГБОУ ВО </w:t>
      </w:r>
      <w:r w:rsidR="001F4E9B">
        <w:rPr>
          <w:rFonts w:ascii="XO Thames" w:eastAsia="Times New Roman" w:hAnsi="XO Thames" w:cs="Times New Roman"/>
          <w:i/>
          <w:sz w:val="20"/>
          <w:szCs w:val="20"/>
        </w:rPr>
        <w:t>Университет биотехнологий</w:t>
      </w:r>
    </w:p>
    <w:p w14:paraId="3F64644B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09686C36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060C1ABA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196A1383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157B3613" w14:textId="77777777" w:rsidR="008A14EF" w:rsidRPr="00177CD9" w:rsidRDefault="008A14EF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32D63432" w14:textId="77777777" w:rsidR="008A14EF" w:rsidRPr="00177CD9" w:rsidRDefault="008A14EF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5E9D2BF8" w14:textId="77777777" w:rsidR="008A14EF" w:rsidRPr="00177CD9" w:rsidRDefault="008A14EF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4EAC9FB6" w14:textId="77777777" w:rsidR="008A14EF" w:rsidRPr="00177CD9" w:rsidRDefault="008A14EF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4F77E20E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0"/>
          <w:szCs w:val="20"/>
        </w:rPr>
      </w:pPr>
    </w:p>
    <w:p w14:paraId="4528243A" w14:textId="5B8C712C" w:rsidR="008308CE" w:rsidRPr="00177CD9" w:rsidRDefault="00847C5B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b/>
          <w:bCs/>
          <w:sz w:val="20"/>
          <w:szCs w:val="20"/>
          <w:lang w:eastAsia="ru-RU"/>
        </w:rPr>
        <w:t>Гражданское право</w:t>
      </w:r>
      <w:r w:rsidR="008308CE" w:rsidRPr="00177CD9">
        <w:rPr>
          <w:rFonts w:ascii="XO Thames" w:eastAsia="Times New Roman" w:hAnsi="XO Thames" w:cs="Times New Roman"/>
          <w:bCs/>
          <w:sz w:val="20"/>
          <w:szCs w:val="20"/>
          <w:lang w:eastAsia="ru-RU"/>
        </w:rPr>
        <w:t xml:space="preserve">: метод. указания </w:t>
      </w:r>
      <w:r w:rsidR="00596979" w:rsidRPr="00177CD9">
        <w:rPr>
          <w:rFonts w:ascii="XO Thames" w:eastAsia="Times New Roman" w:hAnsi="XO Thames" w:cs="Times New Roman"/>
          <w:bCs/>
          <w:sz w:val="20"/>
          <w:szCs w:val="20"/>
          <w:lang w:eastAsia="ru-RU"/>
        </w:rPr>
        <w:t xml:space="preserve">по выполнению контрольной работы для студентов заочной формы обучения </w:t>
      </w:r>
      <w:r w:rsidR="008308CE" w:rsidRPr="00177CD9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 xml:space="preserve">/ </w:t>
      </w:r>
      <w:r w:rsidR="001F4E9B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Университет биотехнологий</w:t>
      </w:r>
      <w:r w:rsidR="008308CE" w:rsidRPr="00177CD9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 xml:space="preserve">; ф-т СПО; сост.: </w:t>
      </w:r>
      <w:r w:rsidR="001F4E9B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В</w:t>
      </w:r>
      <w:r w:rsidRPr="00177CD9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.</w:t>
      </w:r>
      <w:r w:rsidR="001F4E9B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Ю</w:t>
      </w:r>
      <w:r w:rsidRPr="00177CD9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 xml:space="preserve">. </w:t>
      </w:r>
      <w:r w:rsidR="001F4E9B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Капранова</w:t>
      </w:r>
      <w:r w:rsidR="0088725C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. – Новосибирск, 202</w:t>
      </w:r>
      <w:r w:rsidR="001F4E9B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6</w:t>
      </w:r>
      <w:r w:rsidR="008308CE" w:rsidRPr="00177CD9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 xml:space="preserve">. –  </w:t>
      </w:r>
      <w:r w:rsidR="00123F57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>17</w:t>
      </w:r>
      <w:r w:rsidR="000D736C" w:rsidRPr="00177CD9">
        <w:rPr>
          <w:rFonts w:ascii="XO Thames" w:eastAsia="Times New Roman" w:hAnsi="XO Thames" w:cs="Times New Roman"/>
          <w:bCs/>
          <w:color w:val="000000"/>
          <w:sz w:val="20"/>
          <w:szCs w:val="20"/>
          <w:lang w:eastAsia="ru-RU"/>
        </w:rPr>
        <w:t xml:space="preserve"> с. </w:t>
      </w:r>
    </w:p>
    <w:p w14:paraId="3002A98D" w14:textId="77777777" w:rsidR="00913076" w:rsidRPr="00177CD9" w:rsidRDefault="008308CE" w:rsidP="00913076">
      <w:pPr>
        <w:shd w:val="clear" w:color="auto" w:fill="FFFFFF"/>
        <w:spacing w:after="0" w:line="240" w:lineRule="auto"/>
        <w:ind w:firstLine="397"/>
        <w:jc w:val="both"/>
        <w:rPr>
          <w:rFonts w:ascii="XO Thames" w:eastAsia="Arial Unicode MS" w:hAnsi="XO Thames" w:cs="Times New Roman"/>
          <w:bCs/>
          <w:sz w:val="20"/>
          <w:szCs w:val="20"/>
          <w:lang w:eastAsia="ru-RU"/>
        </w:rPr>
      </w:pPr>
      <w:r w:rsidRPr="00177CD9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Методические указания </w:t>
      </w:r>
      <w:r w:rsidR="00CE0F13" w:rsidRPr="00177CD9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по выполнению контрольной работы для студентов заочной формы обучения </w:t>
      </w:r>
      <w:r w:rsidRPr="00177CD9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по дисциплине </w:t>
      </w:r>
      <w:r w:rsidR="00CE0F13" w:rsidRPr="00177CD9">
        <w:rPr>
          <w:rFonts w:ascii="XO Thames" w:eastAsia="Arial Unicode MS" w:hAnsi="XO Thames" w:cs="Times New Roman"/>
          <w:sz w:val="20"/>
          <w:szCs w:val="20"/>
          <w:lang w:eastAsia="ru-RU"/>
        </w:rPr>
        <w:t>«</w:t>
      </w:r>
      <w:r w:rsidR="00847C5B" w:rsidRPr="00177CD9">
        <w:rPr>
          <w:rFonts w:ascii="XO Thames" w:eastAsia="Arial Unicode MS" w:hAnsi="XO Thames" w:cs="Times New Roman"/>
          <w:sz w:val="20"/>
          <w:szCs w:val="20"/>
          <w:lang w:eastAsia="ru-RU"/>
        </w:rPr>
        <w:t>Гражданское право</w:t>
      </w:r>
      <w:r w:rsidR="00CE0F13" w:rsidRPr="00177CD9">
        <w:rPr>
          <w:rFonts w:ascii="XO Thames" w:eastAsia="Arial Unicode MS" w:hAnsi="XO Thames" w:cs="Times New Roman"/>
          <w:sz w:val="20"/>
          <w:szCs w:val="20"/>
          <w:lang w:eastAsia="ru-RU"/>
        </w:rPr>
        <w:t>»</w:t>
      </w:r>
      <w:r w:rsidRPr="00177CD9">
        <w:rPr>
          <w:rFonts w:ascii="XO Thames" w:eastAsia="Arial Unicode MS" w:hAnsi="XO Thames" w:cs="Times New Roman"/>
          <w:sz w:val="20"/>
          <w:szCs w:val="20"/>
          <w:lang w:eastAsia="ru-RU"/>
        </w:rPr>
        <w:t xml:space="preserve"> </w:t>
      </w:r>
      <w:r w:rsidRPr="00177CD9">
        <w:rPr>
          <w:rFonts w:ascii="XO Thames" w:eastAsia="Arial Unicode MS" w:hAnsi="XO Thames" w:cs="Times New Roman"/>
          <w:sz w:val="20"/>
          <w:szCs w:val="20"/>
          <w:shd w:val="clear" w:color="auto" w:fill="FFFFFF"/>
          <w:lang w:eastAsia="ru-RU"/>
        </w:rPr>
        <w:t>предназначены для студентов СПО, обучающихся по специальности</w:t>
      </w:r>
      <w:r w:rsidRPr="00177CD9">
        <w:rPr>
          <w:rFonts w:ascii="XO Thames" w:eastAsia="Arial Unicode MS" w:hAnsi="XO Thames" w:cs="Times New Roman"/>
          <w:bCs/>
          <w:sz w:val="20"/>
          <w:szCs w:val="20"/>
          <w:lang w:eastAsia="ru-RU"/>
        </w:rPr>
        <w:t xml:space="preserve"> </w:t>
      </w:r>
      <w:r w:rsidR="0088725C">
        <w:rPr>
          <w:rFonts w:ascii="XO Thames" w:eastAsia="Arial Unicode MS" w:hAnsi="XO Thames" w:cs="Times New Roman"/>
          <w:bCs/>
          <w:sz w:val="20"/>
          <w:szCs w:val="20"/>
          <w:lang w:eastAsia="ru-RU"/>
        </w:rPr>
        <w:t>40.02.04 Юриспруденция</w:t>
      </w:r>
    </w:p>
    <w:p w14:paraId="712F4FF3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Calibri" w:hAnsi="XO Thames" w:cs="Times New Roman"/>
          <w:sz w:val="20"/>
          <w:szCs w:val="20"/>
        </w:rPr>
      </w:pPr>
      <w:r w:rsidRPr="00177CD9">
        <w:rPr>
          <w:rFonts w:ascii="XO Thames" w:eastAsia="Times New Roman" w:hAnsi="XO Thames" w:cs="Times New Roman"/>
          <w:sz w:val="20"/>
          <w:szCs w:val="20"/>
          <w:lang w:eastAsia="ru-RU"/>
        </w:rPr>
        <w:t>Методические указания составлены</w:t>
      </w:r>
      <w:r w:rsidR="00C42503" w:rsidRPr="00177CD9">
        <w:rPr>
          <w:rFonts w:ascii="XO Thames" w:eastAsia="Times New Roman" w:hAnsi="XO Thames" w:cs="Times New Roman"/>
          <w:sz w:val="20"/>
          <w:szCs w:val="20"/>
          <w:lang w:eastAsia="ru-RU"/>
        </w:rPr>
        <w:t xml:space="preserve"> в соответствии с ФГОС СПО.</w:t>
      </w:r>
    </w:p>
    <w:p w14:paraId="3F1B134A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Arial Unicode MS" w:hAnsi="XO Thames" w:cs="Times New Roman"/>
          <w:b/>
          <w:bCs/>
          <w:sz w:val="20"/>
          <w:szCs w:val="20"/>
          <w:lang w:eastAsia="ru-RU"/>
        </w:rPr>
      </w:pPr>
    </w:p>
    <w:p w14:paraId="0CBFDB06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37422030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17B40729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70837B9B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7F29EB58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06368522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749E2E0F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7359E4F1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5AB0D62E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4D157A74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4C078284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5726DBA4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08C50CAE" w14:textId="77777777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0A842A7C" w14:textId="0EEB1A01" w:rsidR="008308CE" w:rsidRPr="00177CD9" w:rsidRDefault="008308CE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sym w:font="Symbol" w:char="00D3"/>
      </w:r>
      <w:r w:rsidRPr="00177CD9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</w:t>
      </w:r>
      <w:r w:rsidR="001F4E9B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Университет биотехнологий</w:t>
      </w:r>
      <w:r w:rsidR="0088725C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, 202</w:t>
      </w:r>
      <w:r w:rsidR="001F4E9B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</w:t>
      </w:r>
    </w:p>
    <w:p w14:paraId="0B5E7E2A" w14:textId="054A6F1E" w:rsidR="008308CE" w:rsidRPr="00177CD9" w:rsidRDefault="008308CE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sym w:font="Symbol" w:char="00D3"/>
      </w:r>
      <w:r w:rsidRPr="00177CD9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 xml:space="preserve"> Факультет среднего про</w:t>
      </w:r>
      <w:r w:rsidR="0088725C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фессионального образования, 202</w:t>
      </w:r>
      <w:r w:rsidR="001F4E9B">
        <w:rPr>
          <w:rFonts w:ascii="XO Thames" w:eastAsia="Times New Roman" w:hAnsi="XO Thames" w:cs="Times New Roman"/>
          <w:color w:val="000000"/>
          <w:sz w:val="20"/>
          <w:szCs w:val="20"/>
          <w:lang w:eastAsia="ru-RU"/>
        </w:rPr>
        <w:t>6</w:t>
      </w:r>
    </w:p>
    <w:p w14:paraId="431ABDB1" w14:textId="77777777" w:rsidR="008150DA" w:rsidRPr="00177CD9" w:rsidRDefault="008150DA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  <w:br w:type="page"/>
      </w:r>
    </w:p>
    <w:p w14:paraId="73EBFE1F" w14:textId="77777777" w:rsidR="00D3470B" w:rsidRPr="00177CD9" w:rsidRDefault="00D3470B" w:rsidP="00136966">
      <w:pPr>
        <w:spacing w:after="0" w:line="240" w:lineRule="auto"/>
        <w:jc w:val="center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  <w:lastRenderedPageBreak/>
        <w:t>СОДЕРЖАНИЕ</w:t>
      </w:r>
    </w:p>
    <w:p w14:paraId="3F80EEC3" w14:textId="77777777" w:rsidR="00D3470B" w:rsidRPr="00177CD9" w:rsidRDefault="00D3470B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p w14:paraId="50548049" w14:textId="77777777" w:rsidR="00D3470B" w:rsidRPr="00177CD9" w:rsidRDefault="00D3470B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6"/>
          <w:sz w:val="20"/>
          <w:szCs w:val="20"/>
          <w:lang w:eastAsia="ru-RU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755"/>
      </w:tblGrid>
      <w:tr w:rsidR="00D3470B" w:rsidRPr="00177CD9" w14:paraId="50A2C04A" w14:textId="77777777" w:rsidTr="00177CD9">
        <w:tc>
          <w:tcPr>
            <w:tcW w:w="8613" w:type="dxa"/>
          </w:tcPr>
          <w:p w14:paraId="54CA5B5E" w14:textId="77777777" w:rsidR="00D3470B" w:rsidRPr="00177CD9" w:rsidRDefault="00E77948" w:rsidP="00177CD9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Пояснительная записка </w:t>
            </w:r>
          </w:p>
        </w:tc>
        <w:tc>
          <w:tcPr>
            <w:tcW w:w="957" w:type="dxa"/>
          </w:tcPr>
          <w:p w14:paraId="721FFFBC" w14:textId="77777777" w:rsidR="00D3470B" w:rsidRPr="00177CD9" w:rsidRDefault="00D33762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</w:t>
            </w:r>
            <w:r w:rsidR="00D3470B"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4</w:t>
            </w:r>
          </w:p>
        </w:tc>
      </w:tr>
      <w:tr w:rsidR="00D3470B" w:rsidRPr="00177CD9" w14:paraId="0473AFF1" w14:textId="77777777" w:rsidTr="00177CD9">
        <w:tc>
          <w:tcPr>
            <w:tcW w:w="8613" w:type="dxa"/>
          </w:tcPr>
          <w:p w14:paraId="0EB7AD6E" w14:textId="77777777" w:rsidR="00D3470B" w:rsidRPr="00177CD9" w:rsidRDefault="00891151" w:rsidP="00177CD9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Общие указания по выполнению контрольной работы</w:t>
            </w:r>
          </w:p>
        </w:tc>
        <w:tc>
          <w:tcPr>
            <w:tcW w:w="957" w:type="dxa"/>
          </w:tcPr>
          <w:p w14:paraId="37850092" w14:textId="77777777" w:rsidR="00D3470B" w:rsidRPr="00177CD9" w:rsidRDefault="00D33762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</w:t>
            </w:r>
            <w:r w:rsidR="00D3470B"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5</w:t>
            </w:r>
          </w:p>
        </w:tc>
      </w:tr>
      <w:tr w:rsidR="00D3470B" w:rsidRPr="00177CD9" w14:paraId="085CEC65" w14:textId="77777777" w:rsidTr="00177CD9">
        <w:tc>
          <w:tcPr>
            <w:tcW w:w="8613" w:type="dxa"/>
          </w:tcPr>
          <w:p w14:paraId="65316E4A" w14:textId="77777777" w:rsidR="00D3470B" w:rsidRPr="00177CD9" w:rsidRDefault="00891151" w:rsidP="00177CD9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Оформление контрольной работы</w:t>
            </w:r>
            <w:r w:rsidR="00597D21"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</w:t>
            </w:r>
          </w:p>
        </w:tc>
        <w:tc>
          <w:tcPr>
            <w:tcW w:w="957" w:type="dxa"/>
          </w:tcPr>
          <w:p w14:paraId="34610080" w14:textId="77777777" w:rsidR="000D736C" w:rsidRPr="00177CD9" w:rsidRDefault="00D33762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</w:t>
            </w:r>
            <w:r w:rsidR="000D736C"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6</w:t>
            </w:r>
          </w:p>
        </w:tc>
      </w:tr>
      <w:tr w:rsidR="00D3470B" w:rsidRPr="00177CD9" w14:paraId="540681AB" w14:textId="77777777" w:rsidTr="00177CD9">
        <w:tc>
          <w:tcPr>
            <w:tcW w:w="8613" w:type="dxa"/>
          </w:tcPr>
          <w:p w14:paraId="6FE59383" w14:textId="13958F1E" w:rsidR="00D3470B" w:rsidRPr="00177CD9" w:rsidRDefault="00891151" w:rsidP="00177CD9">
            <w:pPr>
              <w:spacing w:line="360" w:lineRule="auto"/>
              <w:jc w:val="both"/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>Варианты контрольной работы</w:t>
            </w:r>
            <w:r w:rsidR="00E77948"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 xml:space="preserve"> </w:t>
            </w:r>
          </w:p>
        </w:tc>
        <w:tc>
          <w:tcPr>
            <w:tcW w:w="957" w:type="dxa"/>
          </w:tcPr>
          <w:p w14:paraId="55590AF7" w14:textId="77777777" w:rsidR="00D3470B" w:rsidRPr="00177CD9" w:rsidRDefault="00D33762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7</w:t>
            </w:r>
          </w:p>
        </w:tc>
      </w:tr>
      <w:tr w:rsidR="00D3470B" w:rsidRPr="00177CD9" w14:paraId="1F7A988D" w14:textId="77777777" w:rsidTr="00177CD9">
        <w:tc>
          <w:tcPr>
            <w:tcW w:w="8613" w:type="dxa"/>
          </w:tcPr>
          <w:p w14:paraId="18A95218" w14:textId="77777777" w:rsidR="00690C67" w:rsidRPr="00177CD9" w:rsidRDefault="00690C67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 xml:space="preserve">Вопросы для выполнения контрольной работы </w:t>
            </w:r>
          </w:p>
          <w:p w14:paraId="32BF1572" w14:textId="77777777" w:rsidR="00D3470B" w:rsidRPr="00177CD9" w:rsidRDefault="00690C67" w:rsidP="00177CD9">
            <w:pPr>
              <w:spacing w:line="360" w:lineRule="auto"/>
              <w:jc w:val="both"/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>по вариантам</w:t>
            </w:r>
            <w:r w:rsidR="00E77948"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 xml:space="preserve"> </w:t>
            </w:r>
          </w:p>
        </w:tc>
        <w:tc>
          <w:tcPr>
            <w:tcW w:w="957" w:type="dxa"/>
          </w:tcPr>
          <w:p w14:paraId="67A68F21" w14:textId="77777777" w:rsidR="009248E4" w:rsidRPr="00177CD9" w:rsidRDefault="00D33762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</w:t>
            </w:r>
          </w:p>
          <w:p w14:paraId="7BCDC139" w14:textId="77777777" w:rsidR="00D3470B" w:rsidRPr="00177CD9" w:rsidRDefault="009248E4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 xml:space="preserve"> </w:t>
            </w:r>
            <w:r w:rsidR="00D33762"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8</w:t>
            </w:r>
          </w:p>
        </w:tc>
      </w:tr>
      <w:tr w:rsidR="00706F76" w:rsidRPr="00177CD9" w14:paraId="503C255D" w14:textId="77777777" w:rsidTr="00177CD9">
        <w:tc>
          <w:tcPr>
            <w:tcW w:w="8613" w:type="dxa"/>
          </w:tcPr>
          <w:p w14:paraId="3D3B21FB" w14:textId="77777777" w:rsidR="00706F76" w:rsidRPr="00177CD9" w:rsidRDefault="005453A0" w:rsidP="00177CD9">
            <w:pPr>
              <w:spacing w:line="360" w:lineRule="auto"/>
              <w:jc w:val="both"/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 xml:space="preserve">Вопросы для </w:t>
            </w:r>
            <w:r w:rsidR="000D736C"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>аттестации</w:t>
            </w:r>
          </w:p>
        </w:tc>
        <w:tc>
          <w:tcPr>
            <w:tcW w:w="957" w:type="dxa"/>
          </w:tcPr>
          <w:p w14:paraId="20935BF9" w14:textId="77777777" w:rsidR="00706F76" w:rsidRPr="00177CD9" w:rsidRDefault="006D37D7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1</w:t>
            </w:r>
            <w:r w:rsidR="000D736C"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3</w:t>
            </w:r>
          </w:p>
        </w:tc>
      </w:tr>
      <w:tr w:rsidR="00D3470B" w:rsidRPr="00177CD9" w14:paraId="50766426" w14:textId="77777777" w:rsidTr="00177CD9">
        <w:tc>
          <w:tcPr>
            <w:tcW w:w="8613" w:type="dxa"/>
          </w:tcPr>
          <w:p w14:paraId="2E724CAF" w14:textId="77777777" w:rsidR="00D3470B" w:rsidRPr="00177CD9" w:rsidRDefault="00690C67" w:rsidP="00177CD9">
            <w:pPr>
              <w:spacing w:line="360" w:lineRule="auto"/>
              <w:jc w:val="both"/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>Список литературы</w:t>
            </w:r>
            <w:r w:rsidR="00E77948" w:rsidRPr="00177CD9">
              <w:rPr>
                <w:rFonts w:ascii="XO Thames" w:eastAsia="Times New Roman" w:hAnsi="XO Thames" w:cs="Times New Roman"/>
                <w:sz w:val="24"/>
                <w:szCs w:val="20"/>
                <w:lang w:eastAsia="ru-RU"/>
              </w:rPr>
              <w:t xml:space="preserve"> </w:t>
            </w:r>
          </w:p>
        </w:tc>
        <w:tc>
          <w:tcPr>
            <w:tcW w:w="957" w:type="dxa"/>
          </w:tcPr>
          <w:p w14:paraId="71F49EA0" w14:textId="77777777" w:rsidR="00D3470B" w:rsidRPr="00177CD9" w:rsidRDefault="00D3470B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  <w:r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1</w:t>
            </w:r>
            <w:r w:rsidR="000D736C" w:rsidRPr="00177CD9"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  <w:t>7</w:t>
            </w:r>
          </w:p>
        </w:tc>
      </w:tr>
      <w:tr w:rsidR="00D3470B" w:rsidRPr="00177CD9" w14:paraId="3DBB8B5D" w14:textId="77777777" w:rsidTr="00177CD9">
        <w:tc>
          <w:tcPr>
            <w:tcW w:w="8613" w:type="dxa"/>
          </w:tcPr>
          <w:p w14:paraId="68ECE1BD" w14:textId="77777777" w:rsidR="00D3470B" w:rsidRPr="00177CD9" w:rsidRDefault="00D3470B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sz w:val="24"/>
                <w:szCs w:val="20"/>
                <w:lang w:val="en-US" w:eastAsia="ru-RU"/>
              </w:rPr>
            </w:pPr>
          </w:p>
        </w:tc>
        <w:tc>
          <w:tcPr>
            <w:tcW w:w="957" w:type="dxa"/>
          </w:tcPr>
          <w:p w14:paraId="629D0AFE" w14:textId="77777777" w:rsidR="00D3470B" w:rsidRPr="00177CD9" w:rsidRDefault="00D3470B" w:rsidP="00E77948">
            <w:pPr>
              <w:spacing w:line="360" w:lineRule="auto"/>
              <w:jc w:val="both"/>
              <w:rPr>
                <w:rFonts w:ascii="XO Thames" w:eastAsia="Times New Roman" w:hAnsi="XO Thames" w:cs="Times New Roman"/>
                <w:bCs/>
                <w:color w:val="000000"/>
                <w:kern w:val="36"/>
                <w:sz w:val="24"/>
                <w:szCs w:val="20"/>
                <w:lang w:eastAsia="ru-RU"/>
              </w:rPr>
            </w:pPr>
          </w:p>
        </w:tc>
      </w:tr>
    </w:tbl>
    <w:p w14:paraId="5EDE4780" w14:textId="77777777" w:rsidR="00690C67" w:rsidRPr="00177CD9" w:rsidRDefault="00690C67" w:rsidP="00E77948">
      <w:pPr>
        <w:spacing w:after="0" w:line="360" w:lineRule="auto"/>
        <w:jc w:val="both"/>
        <w:rPr>
          <w:rFonts w:ascii="XO Thames" w:eastAsia="Times New Roman" w:hAnsi="XO Thames" w:cs="Times New Roman"/>
          <w:b/>
          <w:caps/>
          <w:sz w:val="24"/>
          <w:szCs w:val="20"/>
          <w:lang w:eastAsia="ru-RU"/>
        </w:rPr>
      </w:pPr>
    </w:p>
    <w:p w14:paraId="1069D5BD" w14:textId="77777777" w:rsidR="00D3470B" w:rsidRPr="00177CD9" w:rsidRDefault="00D3470B" w:rsidP="00642497">
      <w:pPr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  <w:br w:type="page"/>
      </w:r>
    </w:p>
    <w:p w14:paraId="47397E24" w14:textId="77777777" w:rsidR="00980AA1" w:rsidRPr="00177CD9" w:rsidRDefault="00E77948" w:rsidP="00E77948">
      <w:pPr>
        <w:shd w:val="clear" w:color="auto" w:fill="FFFFFF"/>
        <w:spacing w:after="0" w:line="240" w:lineRule="auto"/>
        <w:ind w:firstLine="397"/>
        <w:rPr>
          <w:rFonts w:ascii="XO Thames" w:eastAsia="Times New Roman" w:hAnsi="XO Thames" w:cs="Times New Roman"/>
          <w:b/>
          <w:sz w:val="24"/>
          <w:szCs w:val="24"/>
          <w:lang w:eastAsia="ru-RU"/>
        </w:rPr>
      </w:pPr>
      <w:r w:rsidRPr="00177CD9">
        <w:rPr>
          <w:rFonts w:ascii="XO Thames" w:eastAsia="Times New Roman" w:hAnsi="XO Thames" w:cs="Times New Roman"/>
          <w:b/>
          <w:sz w:val="24"/>
          <w:szCs w:val="24"/>
          <w:lang w:eastAsia="ru-RU"/>
        </w:rPr>
        <w:lastRenderedPageBreak/>
        <w:t>Пояснительная записка</w:t>
      </w:r>
    </w:p>
    <w:p w14:paraId="03A8F3B0" w14:textId="77777777" w:rsidR="00136966" w:rsidRPr="00177CD9" w:rsidRDefault="00136966" w:rsidP="00177CD9">
      <w:pPr>
        <w:shd w:val="clear" w:color="auto" w:fill="FFFFFF"/>
        <w:spacing w:after="0" w:line="240" w:lineRule="auto"/>
        <w:rPr>
          <w:rFonts w:ascii="XO Thames" w:eastAsia="Times New Roman" w:hAnsi="XO Thames" w:cs="Times New Roman"/>
          <w:b/>
          <w:sz w:val="24"/>
          <w:szCs w:val="24"/>
          <w:lang w:eastAsia="ru-RU"/>
        </w:rPr>
      </w:pPr>
    </w:p>
    <w:p w14:paraId="03995ACB" w14:textId="77777777" w:rsidR="00980AA1" w:rsidRPr="00177CD9" w:rsidRDefault="00847C5B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eastAsia="Times New Roman" w:hAnsi="XO Thames" w:cs="Times New Roman"/>
          <w:sz w:val="24"/>
          <w:szCs w:val="24"/>
          <w:lang w:eastAsia="ru-RU"/>
        </w:rPr>
      </w:pPr>
      <w:r w:rsidRPr="00177CD9">
        <w:rPr>
          <w:rFonts w:ascii="XO Thames" w:hAnsi="XO Thames" w:cs="Times New Roman"/>
          <w:sz w:val="24"/>
          <w:szCs w:val="24"/>
        </w:rPr>
        <w:t>Основной целью курса является формирование у студентов представления о характере правового регулирования имущественных и личных неимущественных отношений, основанных на равенстве сторон, автономии воли и имущественной обособленности</w:t>
      </w:r>
      <w:r w:rsidRPr="00177CD9">
        <w:rPr>
          <w:rFonts w:ascii="XO Thames" w:eastAsia="Times New Roman" w:hAnsi="XO Thames" w:cs="Times New Roman"/>
          <w:sz w:val="24"/>
          <w:szCs w:val="24"/>
          <w:lang w:eastAsia="ru-RU"/>
        </w:rPr>
        <w:t xml:space="preserve">. </w:t>
      </w:r>
      <w:r w:rsidR="00980AA1" w:rsidRPr="00177CD9">
        <w:rPr>
          <w:rFonts w:ascii="XO Thames" w:eastAsia="Times New Roman" w:hAnsi="XO Thames" w:cs="Times New Roman"/>
          <w:sz w:val="24"/>
          <w:szCs w:val="24"/>
          <w:lang w:eastAsia="ru-RU"/>
        </w:rPr>
        <w:t>Исходя из цели, в процессе изучения дисциплины решаются следующие задачи:</w:t>
      </w:r>
    </w:p>
    <w:p w14:paraId="2D3CC589" w14:textId="77777777" w:rsidR="00847C5B" w:rsidRPr="00177CD9" w:rsidRDefault="00847C5B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 w:cs="Times New Roman"/>
          <w:sz w:val="24"/>
          <w:szCs w:val="24"/>
        </w:rPr>
      </w:pPr>
      <w:r w:rsidRPr="00177CD9">
        <w:rPr>
          <w:rFonts w:ascii="XO Thames" w:hAnsi="XO Thames" w:cs="Times New Roman"/>
          <w:sz w:val="24"/>
          <w:szCs w:val="24"/>
        </w:rPr>
        <w:t xml:space="preserve">Исходя из цели, учебная дисциплина предполагает решение следующих задач: </w:t>
      </w:r>
    </w:p>
    <w:p w14:paraId="0F72DD8F" w14:textId="77777777" w:rsidR="00847C5B" w:rsidRPr="00177CD9" w:rsidRDefault="00847C5B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 w:cs="Times New Roman"/>
          <w:sz w:val="24"/>
          <w:szCs w:val="24"/>
        </w:rPr>
      </w:pPr>
      <w:r w:rsidRPr="00177CD9">
        <w:rPr>
          <w:rFonts w:ascii="XO Thames" w:hAnsi="XO Thames" w:cs="Times New Roman"/>
          <w:sz w:val="24"/>
          <w:szCs w:val="24"/>
        </w:rPr>
        <w:t>1. Формирование у обучающихся комплекса знаний по гражданскому праву; ознакомление с методологическими основами научного понимания сущности гражданско-правовых отношений, гражданско-правовых явлений, общих закономерностей и особенностей осуществления гражданского оборота; понятийным и категориальным аппаратом гражданского права (в частности, обучающиеся должны иметь представление о предмете и методе гражданско-правового регулирования, содержании гражданских прав, порядке их реализации и защиты, видах ответственности по гражданскому праву, содержании различных гражданско-правовых договоров и т.д.).</w:t>
      </w:r>
    </w:p>
    <w:p w14:paraId="44AA60AF" w14:textId="77777777" w:rsidR="00847C5B" w:rsidRPr="00177CD9" w:rsidRDefault="00847C5B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 w:cs="Times New Roman"/>
          <w:sz w:val="24"/>
          <w:szCs w:val="24"/>
        </w:rPr>
      </w:pPr>
      <w:r w:rsidRPr="00177CD9">
        <w:rPr>
          <w:rFonts w:ascii="XO Thames" w:hAnsi="XO Thames" w:cs="Times New Roman"/>
          <w:sz w:val="24"/>
          <w:szCs w:val="24"/>
        </w:rPr>
        <w:t xml:space="preserve"> 2. Развитие специфических черт юридического мышления и мировоззрения у обучающихся, позволяющих выявлять юридически значимые признаки реальных жизненных обстоятельств, путем соотнесения фактических явлений с их нормативной моделью, закрепленной в правовых актах. </w:t>
      </w:r>
    </w:p>
    <w:p w14:paraId="574BFA15" w14:textId="77777777" w:rsidR="00847C5B" w:rsidRPr="00177CD9" w:rsidRDefault="00847C5B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 w:cs="Times New Roman"/>
          <w:sz w:val="24"/>
          <w:szCs w:val="24"/>
        </w:rPr>
      </w:pPr>
      <w:r w:rsidRPr="00177CD9">
        <w:rPr>
          <w:rFonts w:ascii="XO Thames" w:hAnsi="XO Thames" w:cs="Times New Roman"/>
          <w:sz w:val="24"/>
          <w:szCs w:val="24"/>
        </w:rPr>
        <w:t xml:space="preserve">3. Обеспечение приобретения обучающимися практических навыков использования сформированных профессиональных и личностных качеств специалиста в области Юриспруденция для юридически правильной квалификации фактов и обстоятельств в области гражданского права, при разрешении конкретных жизненных ситуаций в гражданско-правовой сфере, а также </w:t>
      </w:r>
      <w:r w:rsidRPr="00177CD9">
        <w:rPr>
          <w:rFonts w:ascii="XO Thames" w:hAnsi="XO Thames" w:cs="Times New Roman"/>
          <w:sz w:val="24"/>
          <w:szCs w:val="24"/>
        </w:rPr>
        <w:lastRenderedPageBreak/>
        <w:t>воплощении их в юридических делах, юридических действиях, юридических документах.</w:t>
      </w:r>
    </w:p>
    <w:p w14:paraId="18C5CFAC" w14:textId="77777777" w:rsidR="00847C5B" w:rsidRPr="00177CD9" w:rsidRDefault="00847C5B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eastAsia="Calibri" w:hAnsi="XO Thames" w:cs="Times New Roman"/>
          <w:sz w:val="24"/>
          <w:szCs w:val="24"/>
        </w:rPr>
      </w:pPr>
      <w:r w:rsidRPr="00177CD9">
        <w:rPr>
          <w:rFonts w:ascii="XO Thames" w:hAnsi="XO Thames" w:cs="Times New Roman"/>
          <w:sz w:val="24"/>
          <w:szCs w:val="24"/>
        </w:rPr>
        <w:t>4. Формирование у обучающихся умения толковать и применять законы и другие нормативные правовые акты в гражданско-правовой сфере, вести дискуссии при разрешении гражданско-правовых споров, делать теоретические обобщения и практические выводы, обоснованные предложения и рекомендации по совершенствованию правового регулирования гражданско-правовых отношений.</w:t>
      </w:r>
      <w:r w:rsidRPr="00177CD9">
        <w:rPr>
          <w:rFonts w:ascii="XO Thames" w:eastAsia="Calibri" w:hAnsi="XO Thames" w:cs="Times New Roman"/>
          <w:sz w:val="24"/>
          <w:szCs w:val="24"/>
        </w:rPr>
        <w:t xml:space="preserve"> </w:t>
      </w:r>
    </w:p>
    <w:p w14:paraId="77BCBD5E" w14:textId="77777777" w:rsidR="00BF0BD7" w:rsidRPr="00177CD9" w:rsidRDefault="00980AA1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eastAsia="Calibri" w:hAnsi="XO Thames" w:cs="Times New Roman"/>
          <w:sz w:val="24"/>
          <w:szCs w:val="24"/>
        </w:rPr>
      </w:pPr>
      <w:r w:rsidRPr="00177CD9">
        <w:rPr>
          <w:rFonts w:ascii="XO Thames" w:eastAsia="Calibri" w:hAnsi="XO Thames" w:cs="Times New Roman"/>
          <w:sz w:val="24"/>
          <w:szCs w:val="24"/>
        </w:rPr>
        <w:t>Контрольная работа, её написание и защита является важным звеном в формировании у студентов практических навыков творческого, самостоятельного изучения «</w:t>
      </w:r>
      <w:r w:rsidR="00847C5B" w:rsidRPr="00177CD9">
        <w:rPr>
          <w:rFonts w:ascii="XO Thames" w:eastAsia="Calibri" w:hAnsi="XO Thames" w:cs="Times New Roman"/>
          <w:sz w:val="24"/>
          <w:szCs w:val="24"/>
        </w:rPr>
        <w:t>Гражданского права</w:t>
      </w:r>
      <w:r w:rsidRPr="00177CD9">
        <w:rPr>
          <w:rFonts w:ascii="XO Thames" w:eastAsia="Calibri" w:hAnsi="XO Thames" w:cs="Times New Roman"/>
          <w:sz w:val="24"/>
          <w:szCs w:val="24"/>
        </w:rPr>
        <w:t xml:space="preserve">», в выработке современного управленческого мышления, умении формулировать и выражать свои мысли и идеи. </w:t>
      </w:r>
    </w:p>
    <w:p w14:paraId="1EB9AEB8" w14:textId="77777777" w:rsidR="00BF0BD7" w:rsidRPr="00177CD9" w:rsidRDefault="00980AA1" w:rsidP="00642497">
      <w:pPr>
        <w:spacing w:after="0" w:line="240" w:lineRule="auto"/>
        <w:ind w:firstLine="397"/>
        <w:jc w:val="both"/>
        <w:rPr>
          <w:rFonts w:ascii="XO Thames" w:eastAsia="Calibri" w:hAnsi="XO Thames" w:cs="Times New Roman"/>
          <w:sz w:val="24"/>
          <w:szCs w:val="24"/>
        </w:rPr>
      </w:pPr>
      <w:r w:rsidRPr="00177CD9">
        <w:rPr>
          <w:rFonts w:ascii="XO Thames" w:eastAsia="Calibri" w:hAnsi="XO Thames" w:cs="Times New Roman"/>
          <w:sz w:val="24"/>
          <w:szCs w:val="24"/>
        </w:rPr>
        <w:t>Контрольная работа выполняется для закрепления и проверки знаний студентов, полученных в результате изучения дисциплины и является формой контроля текущей успеваемости, направленной на развитие навыков самостоятельной работы.</w:t>
      </w:r>
    </w:p>
    <w:p w14:paraId="54708E27" w14:textId="77777777" w:rsidR="00980AA1" w:rsidRPr="00177CD9" w:rsidRDefault="00980AA1" w:rsidP="00642497">
      <w:pPr>
        <w:spacing w:after="0" w:line="240" w:lineRule="auto"/>
        <w:ind w:firstLine="397"/>
        <w:jc w:val="both"/>
        <w:rPr>
          <w:rFonts w:ascii="XO Thames" w:eastAsia="Calibri" w:hAnsi="XO Thames" w:cs="Times New Roman"/>
          <w:sz w:val="24"/>
          <w:szCs w:val="24"/>
        </w:rPr>
      </w:pPr>
      <w:r w:rsidRPr="00177CD9">
        <w:rPr>
          <w:rFonts w:ascii="XO Thames" w:eastAsia="Calibri" w:hAnsi="XO Thames" w:cs="Times New Roman"/>
          <w:sz w:val="24"/>
          <w:szCs w:val="24"/>
        </w:rPr>
        <w:t xml:space="preserve">Целью методических </w:t>
      </w:r>
      <w:proofErr w:type="gramStart"/>
      <w:r w:rsidRPr="00177CD9">
        <w:rPr>
          <w:rFonts w:ascii="XO Thames" w:eastAsia="Calibri" w:hAnsi="XO Thames" w:cs="Times New Roman"/>
          <w:sz w:val="24"/>
          <w:szCs w:val="24"/>
        </w:rPr>
        <w:t>указаний  по</w:t>
      </w:r>
      <w:proofErr w:type="gramEnd"/>
      <w:r w:rsidRPr="00177CD9">
        <w:rPr>
          <w:rFonts w:ascii="XO Thames" w:eastAsia="Calibri" w:hAnsi="XO Thames" w:cs="Times New Roman"/>
          <w:sz w:val="24"/>
          <w:szCs w:val="24"/>
        </w:rPr>
        <w:t xml:space="preserve"> выполнению контрольной работы является помощь студентам в  подготовке и написании самостоятельной работы.</w:t>
      </w:r>
    </w:p>
    <w:p w14:paraId="7D0A48AE" w14:textId="77777777" w:rsidR="00136966" w:rsidRPr="00177CD9" w:rsidRDefault="00BF0BD7" w:rsidP="00642497">
      <w:pPr>
        <w:spacing w:after="0" w:line="240" w:lineRule="auto"/>
        <w:ind w:firstLine="397"/>
        <w:jc w:val="both"/>
        <w:rPr>
          <w:rFonts w:ascii="XO Thames" w:eastAsia="Calibri" w:hAnsi="XO Thames" w:cs="Times New Roman"/>
          <w:sz w:val="24"/>
          <w:szCs w:val="24"/>
        </w:rPr>
      </w:pPr>
      <w:r w:rsidRPr="00177CD9">
        <w:rPr>
          <w:rFonts w:ascii="XO Thames" w:eastAsia="Calibri" w:hAnsi="XO Thames" w:cs="Times New Roman"/>
          <w:sz w:val="24"/>
          <w:szCs w:val="24"/>
        </w:rPr>
        <w:t>Методические указания определяют общие требования, предъявляемые к контрольной работе, указывают последовательность её подготовки, требования к содержанию и оформлению.</w:t>
      </w:r>
    </w:p>
    <w:p w14:paraId="0E93253D" w14:textId="77777777" w:rsidR="00933DDA" w:rsidRPr="00177CD9" w:rsidRDefault="00933DDA" w:rsidP="00C64E9C">
      <w:pPr>
        <w:spacing w:after="0" w:line="240" w:lineRule="auto"/>
        <w:rPr>
          <w:rFonts w:ascii="XO Thames" w:eastAsia="Calibri" w:hAnsi="XO Thames" w:cs="Times New Roman"/>
          <w:sz w:val="24"/>
          <w:szCs w:val="24"/>
        </w:rPr>
      </w:pPr>
    </w:p>
    <w:p w14:paraId="3E084989" w14:textId="77777777" w:rsidR="00BF0BD7" w:rsidRPr="00177CD9" w:rsidRDefault="007E505F" w:rsidP="00177CD9">
      <w:pPr>
        <w:spacing w:after="0" w:line="240" w:lineRule="auto"/>
        <w:jc w:val="center"/>
        <w:rPr>
          <w:rFonts w:ascii="XO Thames" w:eastAsia="Calibri" w:hAnsi="XO Thames" w:cs="Times New Roman"/>
          <w:sz w:val="24"/>
          <w:szCs w:val="24"/>
        </w:rPr>
      </w:pPr>
      <w:r w:rsidRPr="00177CD9">
        <w:rPr>
          <w:rFonts w:ascii="XO Thames" w:eastAsia="Calibri" w:hAnsi="XO Thames" w:cs="Times New Roman"/>
          <w:b/>
          <w:bCs/>
          <w:sz w:val="24"/>
          <w:szCs w:val="24"/>
        </w:rPr>
        <w:t>ОБЩИЕ МЕТОДИЧЕСКИЕ УКАЗАНИЯ ПО ВЫПОЛНЕНИЮ</w:t>
      </w:r>
      <w:r w:rsidR="00177CD9">
        <w:rPr>
          <w:rFonts w:ascii="XO Thames" w:eastAsia="Calibri" w:hAnsi="XO Thames" w:cs="Times New Roman"/>
          <w:sz w:val="24"/>
          <w:szCs w:val="24"/>
        </w:rPr>
        <w:t xml:space="preserve"> </w:t>
      </w:r>
      <w:r w:rsidRPr="00177CD9">
        <w:rPr>
          <w:rFonts w:ascii="XO Thames" w:eastAsia="Calibri" w:hAnsi="XO Thames" w:cs="Times New Roman"/>
          <w:b/>
          <w:bCs/>
          <w:sz w:val="24"/>
          <w:szCs w:val="24"/>
        </w:rPr>
        <w:t>КОНТРОЛЬНОЙ РАБОТЫ</w:t>
      </w:r>
    </w:p>
    <w:p w14:paraId="5EF9E555" w14:textId="77777777" w:rsidR="00136966" w:rsidRPr="00177CD9" w:rsidRDefault="00136966" w:rsidP="00136966">
      <w:pPr>
        <w:spacing w:after="0" w:line="240" w:lineRule="auto"/>
        <w:ind w:firstLine="397"/>
        <w:jc w:val="center"/>
        <w:rPr>
          <w:rFonts w:ascii="XO Thames" w:eastAsia="Calibri" w:hAnsi="XO Thames" w:cs="Times New Roman"/>
          <w:b/>
          <w:bCs/>
          <w:sz w:val="24"/>
          <w:szCs w:val="24"/>
        </w:rPr>
      </w:pPr>
    </w:p>
    <w:p w14:paraId="33DFE28B" w14:textId="77777777" w:rsidR="00BF0BD7" w:rsidRPr="00177CD9" w:rsidRDefault="00C64E9C" w:rsidP="00933DDA">
      <w:pPr>
        <w:spacing w:after="0" w:line="240" w:lineRule="auto"/>
        <w:ind w:firstLine="397"/>
        <w:jc w:val="both"/>
        <w:rPr>
          <w:rFonts w:ascii="XO Thames" w:eastAsia="Calibri" w:hAnsi="XO Thames" w:cs="Times New Roman"/>
          <w:sz w:val="24"/>
          <w:szCs w:val="24"/>
        </w:rPr>
      </w:pPr>
      <w:r w:rsidRPr="00177CD9">
        <w:rPr>
          <w:rFonts w:ascii="XO Thames" w:eastAsia="Calibri" w:hAnsi="XO Thames" w:cs="Times New Roman"/>
          <w:sz w:val="24"/>
          <w:szCs w:val="24"/>
        </w:rPr>
        <w:t xml:space="preserve">Контрольная работа </w:t>
      </w:r>
      <w:r w:rsidR="00BF0BD7" w:rsidRPr="00177CD9">
        <w:rPr>
          <w:rFonts w:ascii="XO Thames" w:eastAsia="Calibri" w:hAnsi="XO Thames" w:cs="Times New Roman"/>
          <w:sz w:val="24"/>
          <w:szCs w:val="24"/>
        </w:rPr>
        <w:t xml:space="preserve">является формой закрепления и контроля теоретических знаний и практических навыков, полученных студентом во время изучения данной дисциплины. </w:t>
      </w:r>
    </w:p>
    <w:p w14:paraId="2F02C138" w14:textId="77777777" w:rsidR="00177CD9" w:rsidRDefault="00847C5B" w:rsidP="00933DDA">
      <w:pPr>
        <w:spacing w:after="0" w:line="240" w:lineRule="auto"/>
        <w:ind w:firstLine="397"/>
        <w:jc w:val="both"/>
        <w:rPr>
          <w:rFonts w:ascii="XO Thames" w:hAnsi="XO Thames" w:cs="Times New Roman"/>
          <w:sz w:val="24"/>
          <w:szCs w:val="24"/>
        </w:rPr>
      </w:pPr>
      <w:r w:rsidRPr="00177CD9">
        <w:rPr>
          <w:rFonts w:ascii="XO Thames" w:hAnsi="XO Thames" w:cs="Times New Roman"/>
          <w:sz w:val="24"/>
          <w:szCs w:val="24"/>
        </w:rPr>
        <w:lastRenderedPageBreak/>
        <w:tab/>
        <w:t xml:space="preserve">Студенты заочной формы обучения в межсессионный период обязаны выполнить контрольную работу по гражданскому праву.                  </w:t>
      </w:r>
      <w:r w:rsidR="00177CD9">
        <w:rPr>
          <w:rFonts w:ascii="XO Thames" w:hAnsi="XO Thames" w:cs="Times New Roman"/>
          <w:sz w:val="24"/>
          <w:szCs w:val="24"/>
        </w:rPr>
        <w:t xml:space="preserve">                              </w:t>
      </w:r>
    </w:p>
    <w:p w14:paraId="17BB4934" w14:textId="77777777" w:rsidR="00177CD9" w:rsidRDefault="00847C5B" w:rsidP="00177CD9">
      <w:pPr>
        <w:spacing w:after="0" w:line="240" w:lineRule="auto"/>
        <w:ind w:firstLine="142"/>
        <w:jc w:val="both"/>
        <w:rPr>
          <w:rFonts w:ascii="XO Thames" w:hAnsi="XO Thames" w:cs="Times New Roman"/>
          <w:sz w:val="24"/>
          <w:szCs w:val="24"/>
        </w:rPr>
      </w:pPr>
      <w:r w:rsidRPr="00177CD9">
        <w:rPr>
          <w:rFonts w:ascii="XO Thames" w:hAnsi="XO Thames" w:cs="Times New Roman"/>
          <w:sz w:val="24"/>
          <w:szCs w:val="24"/>
        </w:rPr>
        <w:t xml:space="preserve">Задания состоят из 90 вопросов. </w:t>
      </w:r>
      <w:r w:rsidRPr="00177CD9">
        <w:rPr>
          <w:rFonts w:ascii="XO Thames" w:hAnsi="XO Thames" w:cs="Times New Roman"/>
          <w:i/>
          <w:sz w:val="24"/>
          <w:szCs w:val="24"/>
        </w:rPr>
        <w:t>Номер варианта определяется по двум последним цифрам зачетной книжки (см.</w:t>
      </w:r>
      <w:r w:rsidR="00177CD9">
        <w:rPr>
          <w:rFonts w:ascii="XO Thames" w:hAnsi="XO Thames" w:cs="Times New Roman"/>
          <w:i/>
          <w:sz w:val="24"/>
          <w:szCs w:val="24"/>
        </w:rPr>
        <w:t xml:space="preserve"> </w:t>
      </w:r>
      <w:r w:rsidRPr="00177CD9">
        <w:rPr>
          <w:rFonts w:ascii="XO Thames" w:hAnsi="XO Thames" w:cs="Times New Roman"/>
          <w:i/>
          <w:sz w:val="24"/>
          <w:szCs w:val="24"/>
        </w:rPr>
        <w:t>таблицу).</w:t>
      </w:r>
      <w:r w:rsidRPr="00177CD9">
        <w:rPr>
          <w:rFonts w:ascii="XO Thames" w:hAnsi="XO Thames" w:cs="Times New Roman"/>
          <w:sz w:val="24"/>
          <w:szCs w:val="24"/>
        </w:rPr>
        <w:t xml:space="preserve"> Замена вариантов не разрешается.</w:t>
      </w:r>
      <w:r w:rsidRPr="00177CD9">
        <w:rPr>
          <w:rFonts w:ascii="XO Thames" w:hAnsi="XO Thames" w:cs="Times New Roman"/>
          <w:sz w:val="24"/>
          <w:szCs w:val="24"/>
        </w:rPr>
        <w:tab/>
        <w:t xml:space="preserve">                                                           </w:t>
      </w:r>
      <w:r w:rsidR="00177CD9">
        <w:rPr>
          <w:rFonts w:ascii="XO Thames" w:hAnsi="XO Thames" w:cs="Times New Roman"/>
          <w:sz w:val="24"/>
          <w:szCs w:val="24"/>
        </w:rPr>
        <w:t xml:space="preserve">                          </w:t>
      </w:r>
    </w:p>
    <w:p w14:paraId="06F40ACA" w14:textId="77777777" w:rsidR="00BD633D" w:rsidRPr="00177CD9" w:rsidRDefault="00847C5B" w:rsidP="00177CD9">
      <w:pPr>
        <w:spacing w:after="0" w:line="240" w:lineRule="auto"/>
        <w:ind w:firstLine="142"/>
        <w:jc w:val="both"/>
        <w:rPr>
          <w:rFonts w:ascii="XO Thames" w:eastAsia="Calibri" w:hAnsi="XO Thames" w:cs="Times New Roman"/>
          <w:b/>
          <w:sz w:val="24"/>
          <w:szCs w:val="24"/>
        </w:rPr>
      </w:pPr>
      <w:r w:rsidRPr="00177CD9">
        <w:rPr>
          <w:rFonts w:ascii="XO Thames" w:hAnsi="XO Thames" w:cs="Times New Roman"/>
          <w:sz w:val="24"/>
          <w:szCs w:val="24"/>
        </w:rPr>
        <w:t>Не разрешается текстуально пе</w:t>
      </w:r>
      <w:r w:rsidR="00177CD9" w:rsidRPr="00177CD9">
        <w:rPr>
          <w:rFonts w:ascii="XO Thames" w:hAnsi="XO Thames" w:cs="Times New Roman"/>
          <w:sz w:val="24"/>
          <w:szCs w:val="24"/>
        </w:rPr>
        <w:t xml:space="preserve">реписывать контрольную работу с </w:t>
      </w:r>
      <w:r w:rsidRPr="00177CD9">
        <w:rPr>
          <w:rFonts w:ascii="XO Thames" w:hAnsi="XO Thames" w:cs="Times New Roman"/>
          <w:sz w:val="24"/>
          <w:szCs w:val="24"/>
        </w:rPr>
        <w:t xml:space="preserve">учебника или другого источника. Это является основанием для незачета работы. </w:t>
      </w:r>
    </w:p>
    <w:p w14:paraId="5B4E9204" w14:textId="77777777" w:rsidR="00B2608E" w:rsidRPr="00177CD9" w:rsidRDefault="00B2608E" w:rsidP="00177CD9">
      <w:pPr>
        <w:spacing w:after="0" w:line="240" w:lineRule="auto"/>
        <w:rPr>
          <w:rFonts w:ascii="XO Thames" w:eastAsia="Calibri" w:hAnsi="XO Thames" w:cs="Times New Roman"/>
          <w:b/>
          <w:sz w:val="24"/>
          <w:szCs w:val="24"/>
        </w:rPr>
      </w:pPr>
    </w:p>
    <w:p w14:paraId="70448ADA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eastAsia="Calibri" w:hAnsi="XO Thames" w:cs="Times New Roman"/>
          <w:sz w:val="24"/>
          <w:szCs w:val="24"/>
        </w:rPr>
      </w:pPr>
      <w:r w:rsidRPr="00177CD9">
        <w:rPr>
          <w:rFonts w:ascii="XO Thames" w:eastAsia="Calibri" w:hAnsi="XO Thames" w:cs="Times New Roman"/>
          <w:b/>
          <w:sz w:val="24"/>
          <w:szCs w:val="24"/>
        </w:rPr>
        <w:t>ОФОРМЛЕНИЕ КОНТРОЛЬНОЙ РАБОТЫ</w:t>
      </w:r>
    </w:p>
    <w:p w14:paraId="108FC083" w14:textId="77777777" w:rsid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</w:p>
    <w:p w14:paraId="75D92A0B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Работа должна быть отпечатана при помощи средств компьютерной техники на одной стороне листа белой бумаги формата А4, соблюдая следующие размеры полей: левое – 30 мм, правое – 15 мм, верхнее и нижнее – 20 мм. Ориентация страницы – книжная. </w:t>
      </w:r>
    </w:p>
    <w:p w14:paraId="272EDAA3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Весь текстовый документ (включая заголовки структурных элементов, разделов и подразделов) выполняется шрифтом гарнитуры </w:t>
      </w:r>
      <w:r w:rsidRPr="00177CD9">
        <w:rPr>
          <w:rFonts w:ascii="XO Thames" w:hAnsi="XO Thames"/>
          <w:i/>
          <w:sz w:val="24"/>
          <w:szCs w:val="24"/>
        </w:rPr>
        <w:t xml:space="preserve">XO </w:t>
      </w:r>
      <w:proofErr w:type="spellStart"/>
      <w:r w:rsidRPr="00177CD9">
        <w:rPr>
          <w:rFonts w:ascii="XO Thames" w:hAnsi="XO Thames"/>
          <w:i/>
          <w:sz w:val="24"/>
          <w:szCs w:val="24"/>
        </w:rPr>
        <w:t>Thames</w:t>
      </w:r>
      <w:proofErr w:type="spellEnd"/>
      <w:r w:rsidRPr="00177CD9">
        <w:rPr>
          <w:rFonts w:ascii="XO Thames" w:hAnsi="XO Thames"/>
          <w:i/>
          <w:sz w:val="24"/>
          <w:szCs w:val="24"/>
        </w:rPr>
        <w:t xml:space="preserve"> размером 14 </w:t>
      </w:r>
      <w:proofErr w:type="spellStart"/>
      <w:r w:rsidRPr="00177CD9">
        <w:rPr>
          <w:rFonts w:ascii="XO Thames" w:hAnsi="XO Thames"/>
          <w:i/>
          <w:sz w:val="24"/>
          <w:szCs w:val="24"/>
        </w:rPr>
        <w:t>пт</w:t>
      </w:r>
      <w:proofErr w:type="spellEnd"/>
      <w:r w:rsidRPr="00177CD9">
        <w:rPr>
          <w:rFonts w:ascii="XO Thames" w:hAnsi="XO Thames"/>
          <w:sz w:val="24"/>
          <w:szCs w:val="24"/>
        </w:rPr>
        <w:t xml:space="preserve"> (кроме текста в таб</w:t>
      </w:r>
      <w:r>
        <w:rPr>
          <w:rFonts w:ascii="XO Thames" w:hAnsi="XO Thames"/>
          <w:sz w:val="24"/>
          <w:szCs w:val="24"/>
        </w:rPr>
        <w:t>лицах, примечаниях и сносках)</w:t>
      </w:r>
      <w:r w:rsidRPr="00177CD9">
        <w:rPr>
          <w:rFonts w:ascii="XO Thames" w:hAnsi="XO Thames"/>
          <w:sz w:val="24"/>
          <w:szCs w:val="24"/>
        </w:rPr>
        <w:t xml:space="preserve"> черного цвета с междустрочным интервалом в </w:t>
      </w:r>
      <w:r w:rsidRPr="00177CD9">
        <w:rPr>
          <w:rFonts w:ascii="XO Thames" w:hAnsi="XO Thames"/>
          <w:i/>
          <w:sz w:val="24"/>
          <w:szCs w:val="24"/>
        </w:rPr>
        <w:t>1,5 строки.</w:t>
      </w:r>
      <w:r w:rsidRPr="00177CD9">
        <w:rPr>
          <w:rFonts w:ascii="XO Thames" w:hAnsi="XO Thames"/>
          <w:sz w:val="24"/>
          <w:szCs w:val="24"/>
        </w:rPr>
        <w:t xml:space="preserve"> </w:t>
      </w:r>
    </w:p>
    <w:p w14:paraId="4B8675C2" w14:textId="77777777" w:rsid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Добавление отступов слева и справа от полей документа не допускается. Слова в тексте разделяют только одним пробелом. Для лучшего восприятия документа основной текст делится на абзацы. Первая строка каждого абзаца начинается с </w:t>
      </w:r>
      <w:r w:rsidRPr="00177CD9">
        <w:rPr>
          <w:rFonts w:ascii="XO Thames" w:hAnsi="XO Thames"/>
          <w:i/>
          <w:sz w:val="24"/>
          <w:szCs w:val="24"/>
        </w:rPr>
        <w:t>отступа 1,25 см</w:t>
      </w:r>
      <w:r w:rsidRPr="00177CD9">
        <w:rPr>
          <w:rFonts w:ascii="XO Thames" w:hAnsi="XO Thames"/>
          <w:sz w:val="24"/>
          <w:szCs w:val="24"/>
        </w:rPr>
        <w:t xml:space="preserve"> от левой границы текстового поля. Основной текст следует печатать шрифтом обычного начертания и </w:t>
      </w:r>
      <w:r w:rsidRPr="00177CD9">
        <w:rPr>
          <w:rFonts w:ascii="XO Thames" w:hAnsi="XO Thames"/>
          <w:i/>
          <w:sz w:val="24"/>
          <w:szCs w:val="24"/>
        </w:rPr>
        <w:t>выравнивать по ширине.</w:t>
      </w:r>
      <w:r w:rsidRPr="00177CD9">
        <w:rPr>
          <w:rFonts w:ascii="XO Thames" w:hAnsi="XO Thames"/>
          <w:sz w:val="24"/>
          <w:szCs w:val="24"/>
        </w:rPr>
        <w:t xml:space="preserve"> Добавление интервалов между абзацами не допускается. Полужирное начертание шрифта применяют только для заголовков структурных элементов, заголовков разделов и подразделов. Для акцентирования внимания допускается применять выделение текста с помощью шрифта курсивного начертания гарнитуры XO </w:t>
      </w:r>
      <w:proofErr w:type="spellStart"/>
      <w:r w:rsidRPr="00177CD9">
        <w:rPr>
          <w:rFonts w:ascii="XO Thames" w:hAnsi="XO Thames"/>
          <w:sz w:val="24"/>
          <w:szCs w:val="24"/>
        </w:rPr>
        <w:t>Thames</w:t>
      </w:r>
      <w:proofErr w:type="spellEnd"/>
      <w:r w:rsidRPr="00177CD9">
        <w:rPr>
          <w:rFonts w:ascii="XO Thames" w:hAnsi="XO Thames"/>
          <w:sz w:val="24"/>
          <w:szCs w:val="24"/>
        </w:rPr>
        <w:t xml:space="preserve"> размером </w:t>
      </w:r>
      <w:r w:rsidRPr="00177CD9">
        <w:rPr>
          <w:rFonts w:ascii="XO Thames" w:hAnsi="XO Thames"/>
          <w:sz w:val="24"/>
          <w:szCs w:val="24"/>
        </w:rPr>
        <w:lastRenderedPageBreak/>
        <w:t xml:space="preserve">14 пт. Страницы нумеруются арабскими цифрами. Номер страницы проставляется в </w:t>
      </w:r>
      <w:r w:rsidRPr="00177CD9">
        <w:rPr>
          <w:rFonts w:ascii="XO Thames" w:hAnsi="XO Thames"/>
          <w:i/>
          <w:sz w:val="24"/>
          <w:szCs w:val="24"/>
        </w:rPr>
        <w:t>центре нижней части листа</w:t>
      </w:r>
      <w:r w:rsidRPr="00177CD9">
        <w:rPr>
          <w:rFonts w:ascii="XO Thames" w:hAnsi="XO Thames"/>
          <w:sz w:val="24"/>
          <w:szCs w:val="24"/>
        </w:rPr>
        <w:t xml:space="preserve"> без точки 14 шрифтом гарнитуры XO </w:t>
      </w:r>
      <w:proofErr w:type="spellStart"/>
      <w:r w:rsidRPr="00177CD9">
        <w:rPr>
          <w:rFonts w:ascii="XO Thames" w:hAnsi="XO Thames"/>
          <w:sz w:val="24"/>
          <w:szCs w:val="24"/>
        </w:rPr>
        <w:t>Thames</w:t>
      </w:r>
      <w:proofErr w:type="spellEnd"/>
      <w:r w:rsidRPr="00177CD9">
        <w:rPr>
          <w:rFonts w:ascii="XO Thames" w:hAnsi="XO Thames"/>
          <w:sz w:val="24"/>
          <w:szCs w:val="24"/>
        </w:rPr>
        <w:t>.</w:t>
      </w:r>
    </w:p>
    <w:p w14:paraId="00606574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eastAsia="Calibri" w:hAnsi="XO Thames" w:cs="Times New Roman"/>
          <w:sz w:val="24"/>
          <w:szCs w:val="24"/>
        </w:rPr>
      </w:pPr>
      <w:r>
        <w:rPr>
          <w:rFonts w:ascii="XO Thames" w:hAnsi="XO Thames"/>
          <w:sz w:val="24"/>
          <w:szCs w:val="24"/>
        </w:rPr>
        <w:t>В работе должно быть ОГЛАВЛЕНИЕ с перечнем вопросов</w:t>
      </w:r>
    </w:p>
    <w:p w14:paraId="0D20BBAE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eastAsia="Calibri" w:hAnsi="XO Thames" w:cs="Times New Roman"/>
          <w:bCs/>
          <w:sz w:val="24"/>
          <w:szCs w:val="24"/>
        </w:rPr>
      </w:pPr>
      <w:r w:rsidRPr="00177CD9">
        <w:rPr>
          <w:rFonts w:ascii="XO Thames" w:eastAsia="Calibri" w:hAnsi="XO Thames" w:cs="Times New Roman"/>
          <w:bCs/>
          <w:sz w:val="24"/>
          <w:szCs w:val="24"/>
        </w:rPr>
        <w:t>Объем работы не должен превышать 25 страниц, набранного на компьютере текста. В конце работы приводится список использованных источников.</w:t>
      </w:r>
    </w:p>
    <w:p w14:paraId="3BCCBFF4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Список использованных источников представляет собой обязательную часть научной работы любого уровня. </w:t>
      </w:r>
    </w:p>
    <w:p w14:paraId="38ECCF45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Источники в списке группируются в зависимости от типа в следующем порядке: </w:t>
      </w:r>
    </w:p>
    <w:p w14:paraId="6FD85A3D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>_ Конституция РФ</w:t>
      </w:r>
    </w:p>
    <w:p w14:paraId="5A0ABDA3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softHyphen/>
        <w:t>_ федеральные конституционные законы</w:t>
      </w:r>
      <w:r w:rsidR="0088725C">
        <w:rPr>
          <w:rFonts w:ascii="XO Thames" w:hAnsi="XO Thames"/>
          <w:sz w:val="24"/>
          <w:szCs w:val="24"/>
        </w:rPr>
        <w:t xml:space="preserve"> </w:t>
      </w:r>
      <w:r w:rsidRPr="00177CD9">
        <w:rPr>
          <w:rFonts w:ascii="XO Thames" w:hAnsi="XO Thames"/>
          <w:sz w:val="24"/>
          <w:szCs w:val="24"/>
        </w:rPr>
        <w:t>(в очередности от последнего года принятия к предыдущим)</w:t>
      </w:r>
    </w:p>
    <w:p w14:paraId="6919EA35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– федеральные законы (в очередности от последнего года принятия к предыдущим), </w:t>
      </w:r>
    </w:p>
    <w:p w14:paraId="223AE4D9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– указы Президента Российской Федерации (в той же последовательности), </w:t>
      </w:r>
    </w:p>
    <w:p w14:paraId="486A1A65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– постановления Правительства Российской Федерации (в той же очередности), </w:t>
      </w:r>
    </w:p>
    <w:p w14:paraId="29836C0F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>– иные нормативные правовые акты, – иные официальные материалы (резолюции-рекомендации международных организаций и конференций, официальные доклады, официальные отчеты и др.),</w:t>
      </w:r>
    </w:p>
    <w:p w14:paraId="31D54D59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hAnsi="XO Thames"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 xml:space="preserve"> – монографии, учебники, учебные пособия (в алфавитном порядке),</w:t>
      </w:r>
    </w:p>
    <w:p w14:paraId="5F051743" w14:textId="77777777" w:rsidR="00177CD9" w:rsidRPr="00177CD9" w:rsidRDefault="00177CD9" w:rsidP="00177CD9">
      <w:pPr>
        <w:spacing w:after="0" w:line="240" w:lineRule="auto"/>
        <w:ind w:firstLine="709"/>
        <w:jc w:val="both"/>
        <w:rPr>
          <w:rFonts w:ascii="XO Thames" w:eastAsia="Calibri" w:hAnsi="XO Thames" w:cs="Times New Roman"/>
          <w:bCs/>
          <w:sz w:val="24"/>
          <w:szCs w:val="24"/>
        </w:rPr>
      </w:pPr>
      <w:r w:rsidRPr="00177CD9">
        <w:rPr>
          <w:rFonts w:ascii="XO Thames" w:hAnsi="XO Thames"/>
          <w:sz w:val="24"/>
          <w:szCs w:val="24"/>
        </w:rPr>
        <w:t>– интернет-ресурсы. Сведения об источниках приводятся в соответствии с требованиями ГОСТ Р 7.0.100–2018</w:t>
      </w:r>
    </w:p>
    <w:p w14:paraId="615A4D90" w14:textId="77777777" w:rsidR="00177CD9" w:rsidRPr="00177CD9" w:rsidRDefault="00177CD9" w:rsidP="0088725C">
      <w:pPr>
        <w:spacing w:after="0" w:line="240" w:lineRule="auto"/>
        <w:ind w:firstLine="709"/>
        <w:jc w:val="both"/>
        <w:rPr>
          <w:rFonts w:ascii="XO Thames" w:eastAsia="Times New Roman" w:hAnsi="XO Thames" w:cs="Times New Roman"/>
          <w:sz w:val="24"/>
          <w:szCs w:val="24"/>
          <w:lang w:eastAsia="ru-RU"/>
        </w:rPr>
        <w:sectPr w:rsidR="00177CD9" w:rsidRPr="00177CD9" w:rsidSect="00642497">
          <w:footerReference w:type="even" r:id="rId8"/>
          <w:footerReference w:type="default" r:id="rId9"/>
          <w:footerReference w:type="first" r:id="rId10"/>
          <w:pgSz w:w="8419" w:h="11907" w:orient="landscape" w:code="9"/>
          <w:pgMar w:top="907" w:right="907" w:bottom="907" w:left="907" w:header="709" w:footer="709" w:gutter="0"/>
          <w:cols w:space="708"/>
          <w:titlePg/>
          <w:docGrid w:linePitch="360"/>
        </w:sectPr>
      </w:pPr>
      <w:r w:rsidRPr="00177CD9">
        <w:rPr>
          <w:rFonts w:ascii="XO Thames" w:eastAsia="Times New Roman" w:hAnsi="XO Thames" w:cs="Times New Roman"/>
          <w:sz w:val="24"/>
          <w:szCs w:val="24"/>
          <w:lang w:eastAsia="ru-RU"/>
        </w:rPr>
        <w:t>По результатам проверки контрольной работы выставляется оценка «Зачтено» или «Не зачтено». Не допущенные работы выполняются повторно с устранением всех отмеченных недостатков и предоставляются на проверку вместе с первой контрольной работой.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8"/>
        <w:gridCol w:w="715"/>
        <w:gridCol w:w="916"/>
        <w:gridCol w:w="966"/>
        <w:gridCol w:w="916"/>
        <w:gridCol w:w="916"/>
        <w:gridCol w:w="916"/>
        <w:gridCol w:w="916"/>
        <w:gridCol w:w="916"/>
        <w:gridCol w:w="916"/>
        <w:gridCol w:w="916"/>
      </w:tblGrid>
      <w:tr w:rsidR="00933DDA" w:rsidRPr="005932C9" w14:paraId="72728E6D" w14:textId="77777777" w:rsidTr="0088725C">
        <w:trPr>
          <w:trHeight w:val="518"/>
        </w:trPr>
        <w:tc>
          <w:tcPr>
            <w:tcW w:w="738" w:type="dxa"/>
            <w:vMerge w:val="restart"/>
            <w:shd w:val="clear" w:color="auto" w:fill="auto"/>
            <w:textDirection w:val="btLr"/>
            <w:vAlign w:val="center"/>
          </w:tcPr>
          <w:p w14:paraId="605E808D" w14:textId="77777777" w:rsidR="00933DDA" w:rsidRPr="005932C9" w:rsidRDefault="00933DDA" w:rsidP="0088725C">
            <w:pPr>
              <w:spacing w:after="0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b/>
                <w:i/>
                <w:sz w:val="20"/>
                <w:szCs w:val="20"/>
              </w:rPr>
              <w:lastRenderedPageBreak/>
              <w:t>П</w:t>
            </w:r>
            <w:r w:rsidR="0088725C">
              <w:rPr>
                <w:rFonts w:ascii="XO Thames" w:hAnsi="XO Thames" w:cs="Times New Roman"/>
                <w:b/>
                <w:i/>
                <w:sz w:val="20"/>
                <w:szCs w:val="20"/>
              </w:rPr>
              <w:t>редп</w:t>
            </w:r>
            <w:r w:rsidRPr="005932C9">
              <w:rPr>
                <w:rFonts w:ascii="XO Thames" w:hAnsi="XO Thames" w:cs="Times New Roman"/>
                <w:b/>
                <w:i/>
                <w:sz w:val="20"/>
                <w:szCs w:val="20"/>
              </w:rPr>
              <w:t xml:space="preserve">оследняя цифра </w:t>
            </w:r>
            <w:r w:rsidRPr="0088725C">
              <w:rPr>
                <w:rFonts w:ascii="XO Thames" w:hAnsi="XO Thames" w:cs="Times New Roman"/>
                <w:b/>
                <w:i/>
                <w:sz w:val="20"/>
                <w:szCs w:val="20"/>
              </w:rPr>
              <w:t>шифра</w:t>
            </w:r>
          </w:p>
        </w:tc>
        <w:tc>
          <w:tcPr>
            <w:tcW w:w="9009" w:type="dxa"/>
            <w:gridSpan w:val="10"/>
            <w:shd w:val="clear" w:color="auto" w:fill="auto"/>
            <w:vAlign w:val="center"/>
          </w:tcPr>
          <w:p w14:paraId="24768900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/>
                <w:b/>
                <w:sz w:val="20"/>
                <w:szCs w:val="20"/>
              </w:rPr>
              <w:t>Таблица распределения контрольных вопросов по вариантам</w:t>
            </w:r>
          </w:p>
        </w:tc>
      </w:tr>
      <w:tr w:rsidR="00933DDA" w:rsidRPr="005932C9" w14:paraId="4B719144" w14:textId="77777777" w:rsidTr="0088725C">
        <w:trPr>
          <w:trHeight w:val="518"/>
        </w:trPr>
        <w:tc>
          <w:tcPr>
            <w:tcW w:w="738" w:type="dxa"/>
            <w:vMerge/>
            <w:shd w:val="clear" w:color="auto" w:fill="auto"/>
            <w:textDirection w:val="btLr"/>
            <w:vAlign w:val="center"/>
          </w:tcPr>
          <w:p w14:paraId="2FCEEC1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</w:p>
        </w:tc>
        <w:tc>
          <w:tcPr>
            <w:tcW w:w="9009" w:type="dxa"/>
            <w:gridSpan w:val="10"/>
            <w:shd w:val="clear" w:color="auto" w:fill="auto"/>
            <w:vAlign w:val="center"/>
          </w:tcPr>
          <w:p w14:paraId="304468B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b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b/>
                <w:i/>
                <w:sz w:val="20"/>
                <w:szCs w:val="20"/>
              </w:rPr>
              <w:t>Последняя цифра шифра</w:t>
            </w:r>
          </w:p>
        </w:tc>
      </w:tr>
      <w:tr w:rsidR="00933DDA" w:rsidRPr="005932C9" w14:paraId="66062128" w14:textId="77777777" w:rsidTr="0088725C">
        <w:trPr>
          <w:trHeight w:val="879"/>
        </w:trPr>
        <w:tc>
          <w:tcPr>
            <w:tcW w:w="738" w:type="dxa"/>
            <w:vMerge/>
            <w:shd w:val="clear" w:color="auto" w:fill="auto"/>
            <w:vAlign w:val="center"/>
          </w:tcPr>
          <w:p w14:paraId="5EDEA94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14:paraId="1F11F9B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A6B0C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D8E2C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813C1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EA4C78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84477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B6C96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59ED42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EFB93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A174A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9</w:t>
            </w:r>
          </w:p>
        </w:tc>
      </w:tr>
      <w:tr w:rsidR="00933DDA" w:rsidRPr="005932C9" w14:paraId="765FAFBC" w14:textId="77777777" w:rsidTr="0088725C">
        <w:trPr>
          <w:trHeight w:val="317"/>
        </w:trPr>
        <w:tc>
          <w:tcPr>
            <w:tcW w:w="738" w:type="dxa"/>
            <w:shd w:val="clear" w:color="auto" w:fill="auto"/>
            <w:vAlign w:val="center"/>
          </w:tcPr>
          <w:p w14:paraId="1432F5B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0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020A3752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71 1 11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F8E83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72 12 2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F1F60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 xml:space="preserve">   73 13 3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7940A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74 14 4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B2A1D5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75 15 5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1F74DA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76 16 6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6BFC3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77 17 7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B82C30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78 18 8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841596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79 19 9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3D07C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80 20 10</w:t>
            </w:r>
          </w:p>
        </w:tc>
      </w:tr>
      <w:tr w:rsidR="00933DDA" w:rsidRPr="005932C9" w14:paraId="494232CA" w14:textId="77777777" w:rsidTr="0088725C">
        <w:tc>
          <w:tcPr>
            <w:tcW w:w="738" w:type="dxa"/>
            <w:shd w:val="clear" w:color="auto" w:fill="auto"/>
            <w:vAlign w:val="center"/>
          </w:tcPr>
          <w:p w14:paraId="4FE5AEB7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1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396C8037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81 11 21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7FA0B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 xml:space="preserve">82 12 22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463592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83 23 13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8203BF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84 24 14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D68AD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85 25 15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98DC0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86 26 16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3ED44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87 27 17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62CE2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88 28 18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8AD17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89 29 19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934170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90 30 20</w:t>
            </w:r>
          </w:p>
        </w:tc>
      </w:tr>
      <w:tr w:rsidR="00933DDA" w:rsidRPr="005932C9" w14:paraId="24208CC3" w14:textId="77777777" w:rsidTr="0088725C">
        <w:tc>
          <w:tcPr>
            <w:tcW w:w="738" w:type="dxa"/>
            <w:shd w:val="clear" w:color="auto" w:fill="auto"/>
            <w:vAlign w:val="center"/>
          </w:tcPr>
          <w:p w14:paraId="0BA345B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2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11B5C776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 xml:space="preserve"> 1 21 31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5B1AEC5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2 22 32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8A7830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3 23 33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317AE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4 24 34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44522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5 35 25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811378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6 36 26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8D06B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7 37 27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46C728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8 38 28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534A5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9 39 29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5781EF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10 40 30</w:t>
            </w:r>
          </w:p>
        </w:tc>
      </w:tr>
      <w:tr w:rsidR="00933DDA" w:rsidRPr="005932C9" w14:paraId="650A0795" w14:textId="77777777" w:rsidTr="0088725C">
        <w:tc>
          <w:tcPr>
            <w:tcW w:w="738" w:type="dxa"/>
            <w:shd w:val="clear" w:color="auto" w:fill="auto"/>
            <w:vAlign w:val="center"/>
          </w:tcPr>
          <w:p w14:paraId="0FC4CDA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3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0C11B3E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11 31 41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2FFFB6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12 42 32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71AB9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13 43 33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D02B06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14 44 34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0F725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15 45 35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9A2B31F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16 46 36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BE9097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17 47 37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BDD30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18 48 38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54F1F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19 49 39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D4067F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20 50 40</w:t>
            </w:r>
          </w:p>
        </w:tc>
      </w:tr>
      <w:tr w:rsidR="00933DDA" w:rsidRPr="005932C9" w14:paraId="1C439520" w14:textId="77777777" w:rsidTr="0088725C">
        <w:tc>
          <w:tcPr>
            <w:tcW w:w="738" w:type="dxa"/>
            <w:shd w:val="clear" w:color="auto" w:fill="auto"/>
            <w:vAlign w:val="center"/>
          </w:tcPr>
          <w:p w14:paraId="4CD1C9F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4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273E566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51 41,71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D85C4C7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52 42,72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DAB67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53 43,73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9711E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54 44,74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97A65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55 45,75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D5FB9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56 46,76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22172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57 47,77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DF8665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58 48,78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3385E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59 49,79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A45451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60 50,80</w:t>
            </w:r>
          </w:p>
        </w:tc>
      </w:tr>
      <w:tr w:rsidR="00933DDA" w:rsidRPr="005932C9" w14:paraId="5F13907E" w14:textId="77777777" w:rsidTr="0088725C">
        <w:tc>
          <w:tcPr>
            <w:tcW w:w="738" w:type="dxa"/>
            <w:shd w:val="clear" w:color="auto" w:fill="auto"/>
            <w:vAlign w:val="center"/>
          </w:tcPr>
          <w:p w14:paraId="67BC9D1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5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49E3DC4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21 61 51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86E7A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22 62 52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7223FF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23 63 53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CDBD32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24 64 54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840D0D2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25 65 55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97C49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26 66 56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5E509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27 67 57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477CD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28 68 58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88DFE5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29 69 59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63BB40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30 70 60</w:t>
            </w:r>
          </w:p>
        </w:tc>
      </w:tr>
      <w:tr w:rsidR="00933DDA" w:rsidRPr="005932C9" w14:paraId="67141BCD" w14:textId="77777777" w:rsidTr="0088725C">
        <w:tc>
          <w:tcPr>
            <w:tcW w:w="738" w:type="dxa"/>
            <w:shd w:val="clear" w:color="auto" w:fill="auto"/>
            <w:vAlign w:val="center"/>
          </w:tcPr>
          <w:p w14:paraId="0C9B1090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6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33D70F2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 xml:space="preserve"> 31 71 61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6DE0E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32 72 62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5ACB0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33 73 63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C2C7B3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34 74 64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804140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35 75 65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5424B8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36 76 66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1172F8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37 77 67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37482E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38 78 68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CF175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39 79 69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EC001D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40 80 70</w:t>
            </w:r>
          </w:p>
        </w:tc>
      </w:tr>
      <w:tr w:rsidR="00933DDA" w:rsidRPr="005932C9" w14:paraId="69604579" w14:textId="77777777" w:rsidTr="0088725C">
        <w:tc>
          <w:tcPr>
            <w:tcW w:w="738" w:type="dxa"/>
            <w:shd w:val="clear" w:color="auto" w:fill="auto"/>
            <w:vAlign w:val="center"/>
          </w:tcPr>
          <w:p w14:paraId="097B813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lastRenderedPageBreak/>
              <w:t>7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621994A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41 81 71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683A1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42 82 72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8A188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43 83 73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BDC543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44 84 74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972236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45 85 75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084AD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46 86 76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2C9A37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47 87 77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24DDC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48 88 78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5C5B01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49 89 79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1C150B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50 90 80</w:t>
            </w:r>
          </w:p>
        </w:tc>
      </w:tr>
      <w:tr w:rsidR="00933DDA" w:rsidRPr="005932C9" w14:paraId="7BBEB1A2" w14:textId="77777777" w:rsidTr="0088725C">
        <w:tc>
          <w:tcPr>
            <w:tcW w:w="738" w:type="dxa"/>
            <w:shd w:val="clear" w:color="auto" w:fill="auto"/>
            <w:vAlign w:val="center"/>
          </w:tcPr>
          <w:p w14:paraId="2D56242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8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5CB6976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51 1 81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DC42E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52 2 82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009ADA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53 3 83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41505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54 4 84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2B528AC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55 5 85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E63882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56 6 86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D12ADE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57 7 87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A5D56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58 8 88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F98905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59 9 89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0A5729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60 10 90</w:t>
            </w:r>
          </w:p>
        </w:tc>
      </w:tr>
      <w:tr w:rsidR="00933DDA" w:rsidRPr="005932C9" w14:paraId="3C606699" w14:textId="77777777" w:rsidTr="0088725C">
        <w:tc>
          <w:tcPr>
            <w:tcW w:w="738" w:type="dxa"/>
            <w:shd w:val="clear" w:color="auto" w:fill="auto"/>
            <w:vAlign w:val="center"/>
          </w:tcPr>
          <w:p w14:paraId="5DB189B6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i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i/>
                <w:sz w:val="20"/>
                <w:szCs w:val="20"/>
              </w:rPr>
              <w:t>9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7EFD00AD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61 11 1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0FECD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62 12 2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FD3DC8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63 13 3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380768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64 14 4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81143F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65 15 5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F28B35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66 16 6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D32D53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67 17 7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7E7E0E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68 18 8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6B69BB4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69 19 9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802035" w14:textId="77777777" w:rsidR="00933DDA" w:rsidRPr="005932C9" w:rsidRDefault="00933DDA" w:rsidP="00933DDA">
            <w:pPr>
              <w:spacing w:after="0"/>
              <w:jc w:val="center"/>
              <w:rPr>
                <w:rFonts w:ascii="XO Thames" w:hAnsi="XO Thames" w:cs="Times New Roman"/>
                <w:sz w:val="20"/>
                <w:szCs w:val="20"/>
              </w:rPr>
            </w:pPr>
            <w:r w:rsidRPr="005932C9">
              <w:rPr>
                <w:rFonts w:ascii="XO Thames" w:hAnsi="XO Thames" w:cs="Times New Roman"/>
                <w:sz w:val="20"/>
                <w:szCs w:val="20"/>
              </w:rPr>
              <w:t>70 20 10</w:t>
            </w:r>
          </w:p>
        </w:tc>
      </w:tr>
    </w:tbl>
    <w:p w14:paraId="594CD126" w14:textId="77777777" w:rsidR="00980AA1" w:rsidRPr="00177CD9" w:rsidRDefault="00980AA1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eastAsia="Times New Roman" w:hAnsi="XO Thames" w:cs="Times New Roman"/>
          <w:color w:val="000000"/>
          <w:spacing w:val="-4"/>
          <w:sz w:val="20"/>
          <w:szCs w:val="20"/>
          <w:lang w:eastAsia="ru-RU"/>
        </w:rPr>
        <w:sectPr w:rsidR="00980AA1" w:rsidRPr="00177CD9" w:rsidSect="00933DDA">
          <w:footerReference w:type="even" r:id="rId11"/>
          <w:footerReference w:type="default" r:id="rId12"/>
          <w:footerReference w:type="first" r:id="rId13"/>
          <w:pgSz w:w="11907" w:h="8419" w:code="9"/>
          <w:pgMar w:top="907" w:right="907" w:bottom="907" w:left="907" w:header="709" w:footer="709" w:gutter="0"/>
          <w:cols w:space="708"/>
          <w:docGrid w:linePitch="360"/>
        </w:sectPr>
      </w:pPr>
    </w:p>
    <w:p w14:paraId="73008946" w14:textId="77777777" w:rsidR="00980AA1" w:rsidRPr="00177CD9" w:rsidRDefault="008A2BEE" w:rsidP="00B5317B">
      <w:pPr>
        <w:spacing w:after="0" w:line="240" w:lineRule="auto"/>
        <w:ind w:firstLine="397"/>
        <w:contextualSpacing/>
        <w:jc w:val="center"/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  <w:lastRenderedPageBreak/>
        <w:t xml:space="preserve">Вопросы </w:t>
      </w:r>
      <w:r w:rsidR="000D736C" w:rsidRPr="00177CD9"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  <w:t xml:space="preserve">ДЛЯ </w:t>
      </w:r>
      <w:r w:rsidR="00B91705" w:rsidRPr="00177CD9">
        <w:rPr>
          <w:rFonts w:ascii="XO Thames" w:eastAsia="Times New Roman" w:hAnsi="XO Thames" w:cs="Times New Roman"/>
          <w:b/>
          <w:caps/>
          <w:sz w:val="20"/>
          <w:szCs w:val="20"/>
          <w:lang w:eastAsia="ru-RU"/>
        </w:rPr>
        <w:t>выполнения контрольной работы по вариантам</w:t>
      </w:r>
    </w:p>
    <w:p w14:paraId="769F46E6" w14:textId="77777777" w:rsidR="003E5937" w:rsidRPr="00177CD9" w:rsidRDefault="003E5937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sz w:val="20"/>
          <w:szCs w:val="20"/>
          <w:lang w:eastAsia="ru-RU"/>
        </w:rPr>
      </w:pPr>
    </w:p>
    <w:p w14:paraId="576FEB27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Понятие, предмет и метод гражданского права.</w:t>
      </w:r>
    </w:p>
    <w:p w14:paraId="7B9D0BE9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Отношения, которые регулируются гражданским законодательством.</w:t>
      </w:r>
    </w:p>
    <w:p w14:paraId="52DED431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Действия гражданского законодательства во времена.</w:t>
      </w:r>
    </w:p>
    <w:p w14:paraId="497F4107" w14:textId="77777777" w:rsidR="00847C5B" w:rsidRPr="00177CD9" w:rsidRDefault="00091AE3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Принципы гражданского права.</w:t>
      </w:r>
    </w:p>
    <w:p w14:paraId="31EE9298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Осуществление и защита гражданских прав.</w:t>
      </w:r>
    </w:p>
    <w:p w14:paraId="287A9E06" w14:textId="77777777" w:rsidR="00847C5B" w:rsidRPr="00177CD9" w:rsidRDefault="00091AE3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Применение закона по аналогии.</w:t>
      </w:r>
    </w:p>
    <w:p w14:paraId="030D06A1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Правоспособность гражданина (содержание, имя, место жительства)</w:t>
      </w:r>
    </w:p>
    <w:p w14:paraId="25C3F5AD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Дееспособность гражданина.</w:t>
      </w:r>
    </w:p>
    <w:p w14:paraId="69B4C79D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Эмансипация.</w:t>
      </w:r>
    </w:p>
    <w:p w14:paraId="575AB3BE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Ограничение дееспособности.</w:t>
      </w:r>
    </w:p>
    <w:p w14:paraId="4DAE5478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Опека и попечительство.</w:t>
      </w:r>
    </w:p>
    <w:p w14:paraId="33EB4E45" w14:textId="77777777" w:rsidR="00847C5B" w:rsidRPr="00177CD9" w:rsidRDefault="00091AE3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Гражданские правоотношения. Общие положения.</w:t>
      </w:r>
    </w:p>
    <w:p w14:paraId="65267C43" w14:textId="77777777" w:rsidR="00847C5B" w:rsidRPr="00177CD9" w:rsidRDefault="00091AE3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Регистрация актов гражданского состояния.</w:t>
      </w:r>
    </w:p>
    <w:p w14:paraId="107A1652" w14:textId="77777777" w:rsidR="00847C5B" w:rsidRPr="00177CD9" w:rsidRDefault="00091AE3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Объявление гражданина умершим.</w:t>
      </w:r>
    </w:p>
    <w:p w14:paraId="36B7048F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 xml:space="preserve">Признание гражданина безвестно отсутствующим.  </w:t>
      </w:r>
      <w:proofErr w:type="gramStart"/>
      <w:r w:rsidRPr="00177CD9">
        <w:rPr>
          <w:rFonts w:ascii="XO Thames" w:hAnsi="XO Thames"/>
        </w:rPr>
        <w:t>( Последствия</w:t>
      </w:r>
      <w:proofErr w:type="gramEnd"/>
      <w:r w:rsidRPr="00177CD9">
        <w:rPr>
          <w:rFonts w:ascii="XO Thames" w:hAnsi="XO Thames"/>
        </w:rPr>
        <w:t xml:space="preserve"> признания)</w:t>
      </w:r>
    </w:p>
    <w:p w14:paraId="2636A157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Понятие и виды юридических лиц.</w:t>
      </w:r>
    </w:p>
    <w:p w14:paraId="18D853B6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Правоспособность юридического лица.</w:t>
      </w:r>
    </w:p>
    <w:p w14:paraId="3E101D12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Государственная регистрация юридического лица</w:t>
      </w:r>
      <w:r w:rsidR="00091AE3" w:rsidRPr="00177CD9">
        <w:rPr>
          <w:rFonts w:ascii="XO Thames" w:hAnsi="XO Thames"/>
        </w:rPr>
        <w:t>.</w:t>
      </w:r>
    </w:p>
    <w:p w14:paraId="0B381EF9" w14:textId="77777777" w:rsidR="00847C5B" w:rsidRPr="00177CD9" w:rsidRDefault="00091AE3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Реорганизация юридического лица</w:t>
      </w:r>
      <w:r w:rsidR="00847C5B" w:rsidRPr="00177CD9">
        <w:rPr>
          <w:rFonts w:ascii="XO Thames" w:hAnsi="XO Thames"/>
        </w:rPr>
        <w:t xml:space="preserve">. </w:t>
      </w:r>
      <w:proofErr w:type="gramStart"/>
      <w:r w:rsidR="00847C5B" w:rsidRPr="00177CD9">
        <w:rPr>
          <w:rFonts w:ascii="XO Thames" w:hAnsi="XO Thames"/>
        </w:rPr>
        <w:t>( Правопреемство</w:t>
      </w:r>
      <w:proofErr w:type="gramEnd"/>
      <w:r w:rsidR="00847C5B" w:rsidRPr="00177CD9">
        <w:rPr>
          <w:rFonts w:ascii="XO Thames" w:hAnsi="XO Thames"/>
        </w:rPr>
        <w:t>)</w:t>
      </w:r>
    </w:p>
    <w:p w14:paraId="0308EB5C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Ликвидация юридического лица.  (Порядок ликвидации)</w:t>
      </w:r>
    </w:p>
    <w:p w14:paraId="0839E50B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Несостоятельность банкротства юридического лица.</w:t>
      </w:r>
    </w:p>
    <w:p w14:paraId="30148874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Полное товарищество.</w:t>
      </w:r>
    </w:p>
    <w:p w14:paraId="1EC3901E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Товарищество на вере.</w:t>
      </w:r>
    </w:p>
    <w:p w14:paraId="4F7C8C27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Акционерное общество.</w:t>
      </w:r>
    </w:p>
    <w:p w14:paraId="78198DAB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lastRenderedPageBreak/>
        <w:t xml:space="preserve">Некоммерческие </w:t>
      </w:r>
      <w:proofErr w:type="gramStart"/>
      <w:r w:rsidRPr="00177CD9">
        <w:rPr>
          <w:rFonts w:ascii="XO Thames" w:hAnsi="XO Thames"/>
        </w:rPr>
        <w:t>организации :</w:t>
      </w:r>
      <w:proofErr w:type="gramEnd"/>
      <w:r w:rsidRPr="00177CD9">
        <w:rPr>
          <w:rFonts w:ascii="XO Thames" w:hAnsi="XO Thames"/>
        </w:rPr>
        <w:t xml:space="preserve">  понятие и виды.</w:t>
      </w:r>
    </w:p>
    <w:p w14:paraId="075CC506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Объекты гражданских прав и их виды.</w:t>
      </w:r>
    </w:p>
    <w:p w14:paraId="0CFF19E0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Недвижимые и движимые вещи.</w:t>
      </w:r>
    </w:p>
    <w:p w14:paraId="31905DAC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Государство на регистрации недвижимости.</w:t>
      </w:r>
    </w:p>
    <w:p w14:paraId="0A666B46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Неделимые вещи.</w:t>
      </w:r>
    </w:p>
    <w:p w14:paraId="162E2377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Интеллектуальная собственность.</w:t>
      </w:r>
    </w:p>
    <w:p w14:paraId="03134734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Служебная коммерческая тайна.</w:t>
      </w:r>
    </w:p>
    <w:p w14:paraId="159F477F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Деньги. (Валюта).</w:t>
      </w:r>
    </w:p>
    <w:p w14:paraId="1A86900F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Ценная бумага и виды.</w:t>
      </w:r>
    </w:p>
    <w:p w14:paraId="37514D6A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Нематериальные блага (Компенсация морального труда).</w:t>
      </w:r>
    </w:p>
    <w:p w14:paraId="4513BDAA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Понятие, виды и формы сделок.</w:t>
      </w:r>
    </w:p>
    <w:p w14:paraId="215FFAA7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Последствия несоблюдения простой, письменной формы сделок.</w:t>
      </w:r>
    </w:p>
    <w:p w14:paraId="7A1F8E9D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Недействительные сделки.</w:t>
      </w:r>
    </w:p>
    <w:p w14:paraId="27AF14D9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Представительство.</w:t>
      </w:r>
    </w:p>
    <w:p w14:paraId="02BF8D65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Доверенность: Понятие и сроки.</w:t>
      </w:r>
    </w:p>
    <w:p w14:paraId="09A016E3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Исчисление сроков (начало срока, окончание срока).</w:t>
      </w:r>
    </w:p>
    <w:p w14:paraId="5D9AC8F9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Исковая давность (Понятие и общий срок).</w:t>
      </w:r>
    </w:p>
    <w:p w14:paraId="161CE65F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Применение исковой давности.</w:t>
      </w:r>
    </w:p>
    <w:p w14:paraId="6DBE809C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Приостановление и течение срока исковой давности.</w:t>
      </w:r>
    </w:p>
    <w:p w14:paraId="4058C00E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Право собственности (содержание и субъекты)</w:t>
      </w:r>
    </w:p>
    <w:p w14:paraId="27CCBBC5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Право собственности граждан и юридических лиц.</w:t>
      </w:r>
    </w:p>
    <w:p w14:paraId="744C3082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Право государственной собственности.</w:t>
      </w:r>
    </w:p>
    <w:p w14:paraId="29EDD10E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 xml:space="preserve">Приобретение права </w:t>
      </w:r>
      <w:proofErr w:type="gramStart"/>
      <w:r w:rsidRPr="00177CD9">
        <w:rPr>
          <w:rFonts w:ascii="XO Thames" w:hAnsi="XO Thames"/>
        </w:rPr>
        <w:t>собственности :</w:t>
      </w:r>
      <w:proofErr w:type="gramEnd"/>
      <w:r w:rsidRPr="00177CD9">
        <w:rPr>
          <w:rFonts w:ascii="XO Thames" w:hAnsi="XO Thames"/>
        </w:rPr>
        <w:t xml:space="preserve"> основание, возникновение.</w:t>
      </w:r>
    </w:p>
    <w:p w14:paraId="2379DA3C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Основание прекращения права собственности.</w:t>
      </w:r>
    </w:p>
    <w:p w14:paraId="14B5E29A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Понятие и основания возникновения общей собственности.</w:t>
      </w:r>
    </w:p>
    <w:p w14:paraId="20C2E745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proofErr w:type="gramStart"/>
      <w:r w:rsidRPr="00177CD9">
        <w:rPr>
          <w:rFonts w:ascii="XO Thames" w:hAnsi="XO Thames"/>
        </w:rPr>
        <w:lastRenderedPageBreak/>
        <w:t>Раздел имущества</w:t>
      </w:r>
      <w:proofErr w:type="gramEnd"/>
      <w:r w:rsidRPr="00177CD9">
        <w:rPr>
          <w:rFonts w:ascii="XO Thames" w:hAnsi="XO Thames"/>
        </w:rPr>
        <w:t xml:space="preserve"> находящегося в долевой собственности.</w:t>
      </w:r>
    </w:p>
    <w:p w14:paraId="702EF3D1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proofErr w:type="gramStart"/>
      <w:r w:rsidRPr="00177CD9">
        <w:rPr>
          <w:rFonts w:ascii="XO Thames" w:hAnsi="XO Thames"/>
        </w:rPr>
        <w:t>Раздел имущества</w:t>
      </w:r>
      <w:proofErr w:type="gramEnd"/>
      <w:r w:rsidRPr="00177CD9">
        <w:rPr>
          <w:rFonts w:ascii="XO Thames" w:hAnsi="XO Thames"/>
        </w:rPr>
        <w:t xml:space="preserve"> находящегося в совместной собственности.</w:t>
      </w:r>
    </w:p>
    <w:p w14:paraId="544C8A24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Права собственности и другие вещные права на землю.</w:t>
      </w:r>
    </w:p>
    <w:p w14:paraId="175C729A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Земельный участок как объект права собственности.</w:t>
      </w:r>
    </w:p>
    <w:p w14:paraId="50A54A85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Право пользования земельного участка собственником недвижимости.</w:t>
      </w:r>
    </w:p>
    <w:p w14:paraId="7028C294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Права ограниченного пользования чужим семейным участком (сервитут).</w:t>
      </w:r>
    </w:p>
    <w:p w14:paraId="66BDA80A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Прекращение сервитута.</w:t>
      </w:r>
    </w:p>
    <w:p w14:paraId="14E486A4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Права собственности и другие вещные права на жилые помещения.</w:t>
      </w:r>
    </w:p>
    <w:p w14:paraId="1E0DF07C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Право хозяйственного ведения.</w:t>
      </w:r>
    </w:p>
    <w:p w14:paraId="17CF93A6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Право оперативного управления.</w:t>
      </w:r>
    </w:p>
    <w:p w14:paraId="11600F8A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Обязательство: Понятие и срок исполнения.</w:t>
      </w:r>
    </w:p>
    <w:p w14:paraId="2D40D882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Неустойка.</w:t>
      </w:r>
    </w:p>
    <w:p w14:paraId="2BBEAF9F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Залог.</w:t>
      </w:r>
    </w:p>
    <w:p w14:paraId="4D6429AC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Удержание.</w:t>
      </w:r>
    </w:p>
    <w:p w14:paraId="169F8D32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Поручительство.</w:t>
      </w:r>
    </w:p>
    <w:p w14:paraId="01F86540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Банковская гарантия.</w:t>
      </w:r>
    </w:p>
    <w:p w14:paraId="3150F090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Задаток.</w:t>
      </w:r>
    </w:p>
    <w:p w14:paraId="09299385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Перемена лиц в обязательстве.</w:t>
      </w:r>
    </w:p>
    <w:p w14:paraId="1B0CF936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Ответственность за нарушение обязательств (Убытки и неустойка).</w:t>
      </w:r>
    </w:p>
    <w:p w14:paraId="5BC14051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Прекращение обязательств.</w:t>
      </w:r>
    </w:p>
    <w:p w14:paraId="1FCD4A01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Понятие и условия договоров.</w:t>
      </w:r>
    </w:p>
    <w:p w14:paraId="219CD564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Возмездные и безвозмездные договоры.</w:t>
      </w:r>
    </w:p>
    <w:p w14:paraId="18B32CAE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Заключение договоров (Оферта, акцепт)</w:t>
      </w:r>
    </w:p>
    <w:p w14:paraId="2CC5D066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Изменение и расторжение договоров.</w:t>
      </w:r>
    </w:p>
    <w:p w14:paraId="3BD8B3F1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lastRenderedPageBreak/>
        <w:t>Договор купли-продажи.</w:t>
      </w:r>
    </w:p>
    <w:p w14:paraId="037C0B0F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поставки.</w:t>
      </w:r>
    </w:p>
    <w:p w14:paraId="48C0DE25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Контрактация.</w:t>
      </w:r>
    </w:p>
    <w:p w14:paraId="2A1704EA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энергоснабжения.</w:t>
      </w:r>
    </w:p>
    <w:p w14:paraId="502445D2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продажи недвижимости.</w:t>
      </w:r>
    </w:p>
    <w:p w14:paraId="1A9767B4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мены.</w:t>
      </w:r>
    </w:p>
    <w:p w14:paraId="3D7212C6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дарения.</w:t>
      </w:r>
    </w:p>
    <w:p w14:paraId="5C46FA1D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ренты.</w:t>
      </w:r>
    </w:p>
    <w:p w14:paraId="29F60F9D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аренды.</w:t>
      </w:r>
    </w:p>
    <w:p w14:paraId="5FC1D525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подряда.</w:t>
      </w:r>
    </w:p>
    <w:p w14:paraId="2A1AE7DA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займа.</w:t>
      </w:r>
    </w:p>
    <w:p w14:paraId="653D4FE3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Кредитный договор.</w:t>
      </w:r>
    </w:p>
    <w:p w14:paraId="7C2EB26B" w14:textId="77777777" w:rsidR="00847C5B" w:rsidRPr="00177CD9" w:rsidRDefault="005932C9" w:rsidP="00933DDA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>
        <w:rPr>
          <w:rFonts w:ascii="XO Thames" w:hAnsi="XO Thames"/>
        </w:rPr>
        <w:t>Банковский вклад (</w:t>
      </w:r>
      <w:r w:rsidR="00847C5B" w:rsidRPr="00177CD9">
        <w:rPr>
          <w:rFonts w:ascii="XO Thames" w:hAnsi="XO Thames"/>
        </w:rPr>
        <w:t>Договор банковского вклада, виды вкладов).</w:t>
      </w:r>
    </w:p>
    <w:p w14:paraId="267FB5D9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хранения.</w:t>
      </w:r>
    </w:p>
    <w:p w14:paraId="0C700CCB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Договор страхования.</w:t>
      </w:r>
    </w:p>
    <w:p w14:paraId="41A77BBF" w14:textId="77777777" w:rsidR="00847C5B" w:rsidRPr="00177CD9" w:rsidRDefault="005932C9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>
        <w:rPr>
          <w:rFonts w:ascii="XO Thames" w:hAnsi="XO Thames"/>
        </w:rPr>
        <w:t xml:space="preserve">Обязательство, в следствии </w:t>
      </w:r>
      <w:r w:rsidR="00847C5B" w:rsidRPr="00177CD9">
        <w:rPr>
          <w:rFonts w:ascii="XO Thames" w:hAnsi="XO Thames"/>
        </w:rPr>
        <w:t>причинения вреда.</w:t>
      </w:r>
    </w:p>
    <w:p w14:paraId="51432A79" w14:textId="77777777" w:rsidR="00847C5B" w:rsidRPr="00177CD9" w:rsidRDefault="00847C5B" w:rsidP="00847C5B">
      <w:pPr>
        <w:pStyle w:val="aa"/>
        <w:numPr>
          <w:ilvl w:val="0"/>
          <w:numId w:val="6"/>
        </w:numPr>
        <w:spacing w:before="240" w:after="200" w:line="276" w:lineRule="auto"/>
        <w:jc w:val="left"/>
        <w:rPr>
          <w:rFonts w:ascii="XO Thames" w:hAnsi="XO Thames"/>
        </w:rPr>
      </w:pPr>
      <w:r w:rsidRPr="00177CD9">
        <w:rPr>
          <w:rFonts w:ascii="XO Thames" w:hAnsi="XO Thames"/>
        </w:rPr>
        <w:t>Наследование по завещанию и по закону.</w:t>
      </w:r>
    </w:p>
    <w:p w14:paraId="18C146DD" w14:textId="77777777" w:rsidR="00933DDA" w:rsidRPr="00177CD9" w:rsidRDefault="00933DDA" w:rsidP="00933DDA">
      <w:pPr>
        <w:spacing w:before="240"/>
        <w:rPr>
          <w:rFonts w:ascii="XO Thames" w:hAnsi="XO Thames"/>
        </w:rPr>
      </w:pPr>
    </w:p>
    <w:p w14:paraId="49C85D22" w14:textId="77777777" w:rsidR="00933DDA" w:rsidRPr="00177CD9" w:rsidRDefault="00933DDA" w:rsidP="00933DDA">
      <w:pPr>
        <w:spacing w:before="240"/>
        <w:rPr>
          <w:rFonts w:ascii="XO Thames" w:hAnsi="XO Thames"/>
        </w:rPr>
      </w:pPr>
    </w:p>
    <w:p w14:paraId="26A9BAD1" w14:textId="77777777" w:rsidR="00933DDA" w:rsidRPr="00177CD9" w:rsidRDefault="00933DDA" w:rsidP="00933DDA">
      <w:pPr>
        <w:spacing w:before="240"/>
        <w:rPr>
          <w:rFonts w:ascii="XO Thames" w:hAnsi="XO Thames"/>
        </w:rPr>
      </w:pPr>
    </w:p>
    <w:p w14:paraId="5870B91E" w14:textId="77777777" w:rsidR="00933DDA" w:rsidRPr="00177CD9" w:rsidRDefault="00933DDA" w:rsidP="00933DDA">
      <w:pPr>
        <w:spacing w:before="240"/>
        <w:rPr>
          <w:rFonts w:ascii="XO Thames" w:hAnsi="XO Thames"/>
        </w:rPr>
      </w:pPr>
    </w:p>
    <w:p w14:paraId="777AA1E4" w14:textId="77777777" w:rsidR="00933DDA" w:rsidRPr="00177CD9" w:rsidRDefault="00933DDA" w:rsidP="00933DDA">
      <w:pPr>
        <w:spacing w:before="240"/>
        <w:rPr>
          <w:rFonts w:ascii="XO Thames" w:hAnsi="XO Thames"/>
        </w:rPr>
      </w:pPr>
    </w:p>
    <w:p w14:paraId="36A19A8B" w14:textId="77777777" w:rsidR="00933DDA" w:rsidRPr="00177CD9" w:rsidRDefault="00933DDA" w:rsidP="00933DDA">
      <w:pPr>
        <w:spacing w:before="240"/>
        <w:rPr>
          <w:rFonts w:ascii="XO Thames" w:hAnsi="XO Thames"/>
        </w:rPr>
      </w:pPr>
    </w:p>
    <w:p w14:paraId="70B2A3EE" w14:textId="77777777" w:rsidR="00933DDA" w:rsidRPr="00177CD9" w:rsidRDefault="00933DDA" w:rsidP="00933DDA">
      <w:pPr>
        <w:spacing w:before="240"/>
        <w:rPr>
          <w:rFonts w:ascii="XO Thames" w:hAnsi="XO Thames"/>
        </w:rPr>
      </w:pPr>
    </w:p>
    <w:p w14:paraId="1047CEB6" w14:textId="77777777" w:rsidR="00933DDA" w:rsidRPr="00177CD9" w:rsidRDefault="00933DDA" w:rsidP="00933DDA">
      <w:pPr>
        <w:autoSpaceDE w:val="0"/>
        <w:autoSpaceDN w:val="0"/>
        <w:adjustRightInd w:val="0"/>
        <w:spacing w:after="0"/>
        <w:jc w:val="center"/>
        <w:rPr>
          <w:rFonts w:ascii="XO Thames" w:hAnsi="XO Thames"/>
          <w:b/>
          <w:bCs/>
          <w:sz w:val="24"/>
          <w:szCs w:val="24"/>
        </w:rPr>
      </w:pPr>
      <w:r w:rsidRPr="00177CD9">
        <w:rPr>
          <w:rFonts w:ascii="XO Thames" w:hAnsi="XO Thames"/>
          <w:b/>
          <w:bCs/>
          <w:sz w:val="24"/>
          <w:szCs w:val="24"/>
        </w:rPr>
        <w:lastRenderedPageBreak/>
        <w:t>Комплект вопросов</w:t>
      </w:r>
      <w:r w:rsidR="0088725C">
        <w:rPr>
          <w:rFonts w:ascii="XO Thames" w:hAnsi="XO Thames"/>
          <w:b/>
          <w:bCs/>
          <w:sz w:val="24"/>
          <w:szCs w:val="24"/>
        </w:rPr>
        <w:t xml:space="preserve"> для аттестации </w:t>
      </w:r>
      <w:r w:rsidR="00C42503" w:rsidRPr="00177CD9">
        <w:rPr>
          <w:rFonts w:ascii="XO Thames" w:hAnsi="XO Thames"/>
          <w:b/>
          <w:bCs/>
          <w:sz w:val="24"/>
          <w:szCs w:val="24"/>
        </w:rPr>
        <w:t xml:space="preserve">в форме </w:t>
      </w:r>
      <w:r w:rsidR="0088725C" w:rsidRPr="00177CD9">
        <w:rPr>
          <w:rFonts w:ascii="XO Thames" w:hAnsi="XO Thames"/>
          <w:b/>
          <w:bCs/>
          <w:sz w:val="24"/>
          <w:szCs w:val="24"/>
        </w:rPr>
        <w:t>дифференцированного зачета</w:t>
      </w:r>
      <w:r w:rsidRPr="00177CD9">
        <w:rPr>
          <w:rFonts w:ascii="XO Thames" w:hAnsi="XO Thames"/>
          <w:b/>
          <w:bCs/>
          <w:sz w:val="24"/>
          <w:szCs w:val="24"/>
        </w:rPr>
        <w:t xml:space="preserve"> </w:t>
      </w:r>
    </w:p>
    <w:p w14:paraId="2DD1C94D" w14:textId="77777777" w:rsidR="00933DDA" w:rsidRPr="00177CD9" w:rsidRDefault="00933DDA" w:rsidP="00933DDA">
      <w:pPr>
        <w:autoSpaceDE w:val="0"/>
        <w:autoSpaceDN w:val="0"/>
        <w:adjustRightInd w:val="0"/>
        <w:spacing w:after="0"/>
        <w:jc w:val="center"/>
        <w:rPr>
          <w:rFonts w:ascii="XO Thames" w:hAnsi="XO Thames"/>
          <w:b/>
          <w:bCs/>
          <w:sz w:val="28"/>
          <w:szCs w:val="28"/>
        </w:rPr>
      </w:pPr>
      <w:r w:rsidRPr="00177CD9">
        <w:rPr>
          <w:rFonts w:ascii="XO Thames" w:hAnsi="XO Thames"/>
          <w:b/>
          <w:bCs/>
          <w:sz w:val="24"/>
          <w:szCs w:val="24"/>
        </w:rPr>
        <w:t>по дисциплине «Гражданское право</w:t>
      </w:r>
      <w:r w:rsidRPr="00177CD9">
        <w:rPr>
          <w:rFonts w:ascii="XO Thames" w:hAnsi="XO Thames"/>
          <w:b/>
          <w:bCs/>
          <w:sz w:val="28"/>
          <w:szCs w:val="28"/>
        </w:rPr>
        <w:t>»</w:t>
      </w:r>
    </w:p>
    <w:p w14:paraId="642456C1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о гражданском праве.</w:t>
      </w:r>
    </w:p>
    <w:p w14:paraId="61210466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Система гражданского права.</w:t>
      </w:r>
    </w:p>
    <w:p w14:paraId="4AB2B889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Источники гражданского права.</w:t>
      </w:r>
    </w:p>
    <w:p w14:paraId="455E46CC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Действие гражданских законов во времени, пространстве и по лицам.</w:t>
      </w:r>
    </w:p>
    <w:p w14:paraId="4CCED095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Аналогия закона и аналогия права.</w:t>
      </w:r>
    </w:p>
    <w:p w14:paraId="3524C11E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состав гражданского правоотношения.</w:t>
      </w:r>
    </w:p>
    <w:p w14:paraId="5E115F55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Юридические факты гражданского права и их классификация.</w:t>
      </w:r>
    </w:p>
    <w:p w14:paraId="5B832C00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Правоспособность граждан.</w:t>
      </w:r>
    </w:p>
    <w:p w14:paraId="523BD9F6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Дееспособность граждан.</w:t>
      </w:r>
    </w:p>
    <w:p w14:paraId="5D2583AA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Опека и попечительство. Патронаж.</w:t>
      </w:r>
    </w:p>
    <w:p w14:paraId="0338EDAC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Представительство и доверенность</w:t>
      </w:r>
    </w:p>
    <w:p w14:paraId="3A029BF4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Признание гражданина безвестно отсутствующим и объявление его умершим.</w:t>
      </w:r>
    </w:p>
    <w:p w14:paraId="1125A987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сущность юридического лица. Способы образования и прекращения юридических лиц.</w:t>
      </w:r>
    </w:p>
    <w:p w14:paraId="6CE547E7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Виды юридических лиц.</w:t>
      </w:r>
    </w:p>
    <w:p w14:paraId="33045B09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Филиалы и представительства юридических лиц.</w:t>
      </w:r>
    </w:p>
    <w:p w14:paraId="49253452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Российская Федерация, субъекты Российской Федерации, муниципальные образования как субъекты гражданского права.</w:t>
      </w:r>
    </w:p>
    <w:p w14:paraId="335515A4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Объекты гражданских прав: понятие и классификация.</w:t>
      </w:r>
    </w:p>
    <w:p w14:paraId="622C04F9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виды ценных бумаг.</w:t>
      </w:r>
    </w:p>
    <w:p w14:paraId="4DC7C0D6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 xml:space="preserve"> Личные неимущественные права: понятие и виды.</w:t>
      </w:r>
    </w:p>
    <w:p w14:paraId="033DBFAB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Моральный вред и его возмещение.</w:t>
      </w:r>
    </w:p>
    <w:p w14:paraId="72EEA223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Понятие, сроки и последствия истечения исковой давности.</w:t>
      </w:r>
    </w:p>
    <w:p w14:paraId="47CF2090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Приостановление, перерыв и восстановление срока исковой давности.</w:t>
      </w:r>
    </w:p>
    <w:p w14:paraId="70210ADA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виды сделок.</w:t>
      </w:r>
    </w:p>
    <w:p w14:paraId="3EAA4588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Условия действительности сделок. Недействительные сделки.</w:t>
      </w:r>
    </w:p>
    <w:p w14:paraId="253A4175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Формы сделок.</w:t>
      </w:r>
    </w:p>
    <w:p w14:paraId="46EDF12E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Последствия недействительности сделок.</w:t>
      </w:r>
    </w:p>
    <w:p w14:paraId="314A5D16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значение договора.</w:t>
      </w:r>
    </w:p>
    <w:p w14:paraId="0CE1D3A3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Виды договоров.</w:t>
      </w:r>
    </w:p>
    <w:p w14:paraId="4E80C1FF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 xml:space="preserve"> Понятие собственности и права собственности.</w:t>
      </w:r>
    </w:p>
    <w:p w14:paraId="3C9F2CCD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Способы приобретения права собственности.</w:t>
      </w:r>
    </w:p>
    <w:p w14:paraId="41869428" w14:textId="77777777" w:rsidR="00933DDA" w:rsidRPr="0088725C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Основания прекращения права собственности.</w:t>
      </w:r>
    </w:p>
    <w:p w14:paraId="62EE9AA5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lastRenderedPageBreak/>
        <w:t>Право государственной и муниципальной собственности (понятие, формы, субъекты, содержание, осуществление).</w:t>
      </w:r>
    </w:p>
    <w:p w14:paraId="76AF9D28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Право частной собственности юридических лиц (понятие, субъекты, содержание и осуществление).</w:t>
      </w:r>
    </w:p>
    <w:p w14:paraId="4A2CF2FA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виды обшей собственности.</w:t>
      </w:r>
    </w:p>
    <w:p w14:paraId="39724CF1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Общая долевая собственность.</w:t>
      </w:r>
    </w:p>
    <w:p w14:paraId="70FE9782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Общая совместная собственность.</w:t>
      </w:r>
    </w:p>
    <w:p w14:paraId="72074DE2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основания возникновения обязательств.</w:t>
      </w:r>
    </w:p>
    <w:p w14:paraId="1D43DA74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Понятие, формы и виды гражданско-правовой ответственности.</w:t>
      </w:r>
    </w:p>
    <w:p w14:paraId="4F2057A7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Убытки (понятие, виды, объём возмещения).</w:t>
      </w:r>
    </w:p>
    <w:p w14:paraId="26CF6E65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Вина, случай и непреодолимая сила в гражданском праве.</w:t>
      </w:r>
    </w:p>
    <w:p w14:paraId="7ECAF287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Неустойка.</w:t>
      </w:r>
    </w:p>
    <w:p w14:paraId="4AC71D14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Залог как способ обеспечения обязательств (общая характеристика).</w:t>
      </w:r>
    </w:p>
    <w:p w14:paraId="53B361CE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Ипотека.</w:t>
      </w:r>
    </w:p>
    <w:p w14:paraId="23BBF800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Задаток и аванс. Удержание.</w:t>
      </w:r>
    </w:p>
    <w:p w14:paraId="7D25DB82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Поручительство.</w:t>
      </w:r>
    </w:p>
    <w:p w14:paraId="3062FD51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элементы договора купли-продажи.</w:t>
      </w:r>
    </w:p>
    <w:p w14:paraId="609CE643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договора поставки.</w:t>
      </w:r>
    </w:p>
    <w:p w14:paraId="7E3A905F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Договор мены.</w:t>
      </w:r>
    </w:p>
    <w:p w14:paraId="27C18C44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Понятие, элементы и сфера применения договора дарения.</w:t>
      </w:r>
    </w:p>
    <w:p w14:paraId="472EDB01" w14:textId="77777777" w:rsidR="00933DDA" w:rsidRPr="0088725C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общая характеристика договора ренты. Виды рентных договоров.</w:t>
      </w:r>
    </w:p>
    <w:p w14:paraId="6B948815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элементы договора аренды.</w:t>
      </w:r>
    </w:p>
    <w:p w14:paraId="3C357BD9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Понятие, признаки и виды финансовой аренды (лизинга).</w:t>
      </w:r>
    </w:p>
    <w:p w14:paraId="6ADD1529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элементы договора подряда.</w:t>
      </w:r>
    </w:p>
    <w:p w14:paraId="3E81C439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Ответственность за причинение вреда жизни и здоровью граждан.</w:t>
      </w:r>
    </w:p>
    <w:p w14:paraId="1351A224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 xml:space="preserve">Понятие и значение </w:t>
      </w:r>
      <w:proofErr w:type="spellStart"/>
      <w:r w:rsidRPr="00177CD9">
        <w:rPr>
          <w:rFonts w:ascii="XO Thames" w:hAnsi="XO Thames"/>
          <w:color w:val="000000"/>
          <w:sz w:val="20"/>
          <w:szCs w:val="20"/>
        </w:rPr>
        <w:t>деликтных</w:t>
      </w:r>
      <w:proofErr w:type="spellEnd"/>
      <w:r w:rsidRPr="00177CD9">
        <w:rPr>
          <w:rFonts w:ascii="XO Thames" w:hAnsi="XO Thames"/>
          <w:color w:val="000000"/>
          <w:sz w:val="20"/>
          <w:szCs w:val="20"/>
        </w:rPr>
        <w:t xml:space="preserve"> обязательств.</w:t>
      </w:r>
    </w:p>
    <w:p w14:paraId="3DC5F3FA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 xml:space="preserve">Учет вины потерпевшего в </w:t>
      </w:r>
      <w:proofErr w:type="spellStart"/>
      <w:r w:rsidRPr="00177CD9">
        <w:rPr>
          <w:rFonts w:ascii="XO Thames" w:hAnsi="XO Thames"/>
          <w:color w:val="000000"/>
          <w:sz w:val="20"/>
          <w:szCs w:val="20"/>
        </w:rPr>
        <w:t>деликтных</w:t>
      </w:r>
      <w:proofErr w:type="spellEnd"/>
      <w:r w:rsidRPr="00177CD9">
        <w:rPr>
          <w:rFonts w:ascii="XO Thames" w:hAnsi="XO Thames"/>
          <w:color w:val="000000"/>
          <w:sz w:val="20"/>
          <w:szCs w:val="20"/>
        </w:rPr>
        <w:t xml:space="preserve"> обязательствах.</w:t>
      </w:r>
    </w:p>
    <w:p w14:paraId="6E2DA0CC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Ответственность за вред, причиненный источником повышенной опасности.</w:t>
      </w:r>
    </w:p>
    <w:p w14:paraId="677EB049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Компенсация морального вреда.</w:t>
      </w:r>
    </w:p>
    <w:p w14:paraId="023DDC3B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основания обязательства из неосновательного обогащения.</w:t>
      </w:r>
    </w:p>
    <w:p w14:paraId="1A3672A4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Понятие и виды наследования. Время и место открытия наследства.</w:t>
      </w:r>
    </w:p>
    <w:p w14:paraId="35D8C1B1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Ответственность наследников по долгам наследодателя. Переход права на принятие наследства.</w:t>
      </w:r>
    </w:p>
    <w:p w14:paraId="578B720D" w14:textId="77777777" w:rsidR="00933DDA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Круг наследников по закону. Наследование по праву представления.</w:t>
      </w:r>
    </w:p>
    <w:p w14:paraId="1BA332E5" w14:textId="77777777" w:rsidR="00D12894" w:rsidRPr="00177CD9" w:rsidRDefault="00D12894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>
        <w:rPr>
          <w:rFonts w:ascii="XO Thames" w:hAnsi="XO Thames"/>
          <w:color w:val="000000"/>
          <w:sz w:val="20"/>
          <w:szCs w:val="20"/>
        </w:rPr>
        <w:t>Наследование по завещанию.</w:t>
      </w:r>
    </w:p>
    <w:p w14:paraId="5EE42A52" w14:textId="77777777" w:rsidR="00933DDA" w:rsidRPr="00177CD9" w:rsidRDefault="00933DDA" w:rsidP="0088725C">
      <w:pPr>
        <w:pStyle w:val="ae"/>
        <w:numPr>
          <w:ilvl w:val="0"/>
          <w:numId w:val="9"/>
        </w:numPr>
        <w:shd w:val="clear" w:color="auto" w:fill="FFFFFF"/>
        <w:spacing w:before="0" w:beforeAutospacing="0" w:after="0" w:afterAutospacing="0" w:line="0" w:lineRule="atLeast"/>
        <w:rPr>
          <w:rFonts w:ascii="XO Thames" w:hAnsi="XO Thames"/>
          <w:color w:val="000000"/>
          <w:sz w:val="20"/>
          <w:szCs w:val="20"/>
        </w:rPr>
      </w:pPr>
      <w:r w:rsidRPr="00177CD9">
        <w:rPr>
          <w:rFonts w:ascii="XO Thames" w:hAnsi="XO Thames"/>
          <w:color w:val="000000"/>
          <w:sz w:val="20"/>
          <w:szCs w:val="20"/>
        </w:rPr>
        <w:t>Принятие и отказ от наследства. Оформление наследственных прав. Охрана наследственного имущества.</w:t>
      </w:r>
    </w:p>
    <w:p w14:paraId="72386F4B" w14:textId="77777777" w:rsidR="00AE6F7E" w:rsidRPr="00177CD9" w:rsidRDefault="00AE6F7E" w:rsidP="00642497">
      <w:pPr>
        <w:shd w:val="clear" w:color="auto" w:fill="FFFFFF"/>
        <w:spacing w:after="0" w:line="240" w:lineRule="auto"/>
        <w:ind w:firstLine="397"/>
        <w:jc w:val="both"/>
        <w:rPr>
          <w:rFonts w:ascii="XO Thames" w:hAnsi="XO Thames" w:cs="Times New Roman"/>
          <w:color w:val="000000"/>
          <w:sz w:val="20"/>
          <w:szCs w:val="20"/>
        </w:rPr>
      </w:pPr>
    </w:p>
    <w:p w14:paraId="7A127279" w14:textId="77777777" w:rsidR="00481193" w:rsidRDefault="00481193" w:rsidP="00FC7F98">
      <w:pPr>
        <w:keepNext/>
        <w:spacing w:after="0" w:line="240" w:lineRule="auto"/>
        <w:ind w:firstLine="397"/>
        <w:jc w:val="center"/>
        <w:rPr>
          <w:rFonts w:ascii="XO Thames" w:eastAsia="Times New Roman" w:hAnsi="XO Thames" w:cs="Times New Roman"/>
          <w:b/>
          <w:bCs/>
          <w:color w:val="000000"/>
          <w:kern w:val="32"/>
          <w:sz w:val="20"/>
          <w:szCs w:val="20"/>
          <w:lang w:eastAsia="ru-RU"/>
        </w:rPr>
      </w:pPr>
      <w:r w:rsidRPr="00177CD9">
        <w:rPr>
          <w:rFonts w:ascii="XO Thames" w:eastAsia="Times New Roman" w:hAnsi="XO Thames" w:cs="Times New Roman"/>
          <w:b/>
          <w:bCs/>
          <w:color w:val="000000"/>
          <w:kern w:val="32"/>
          <w:sz w:val="20"/>
          <w:szCs w:val="20"/>
          <w:lang w:eastAsia="ru-RU"/>
        </w:rPr>
        <w:lastRenderedPageBreak/>
        <w:t>СПИСОК ЛИТЕРАТУРЫ</w:t>
      </w:r>
    </w:p>
    <w:p w14:paraId="30BE9141" w14:textId="77777777" w:rsidR="00177CD9" w:rsidRPr="00D12894" w:rsidRDefault="00177CD9" w:rsidP="00123F57">
      <w:pPr>
        <w:spacing w:after="0"/>
        <w:rPr>
          <w:rFonts w:ascii="XO Thames" w:hAnsi="XO Thames"/>
          <w:b/>
        </w:rPr>
      </w:pPr>
      <w:r w:rsidRPr="00D12894">
        <w:rPr>
          <w:rFonts w:ascii="XO Thames" w:hAnsi="XO Thames"/>
          <w:b/>
        </w:rPr>
        <w:t>Основная литература</w:t>
      </w:r>
    </w:p>
    <w:p w14:paraId="19D749DA" w14:textId="77777777" w:rsidR="00177CD9" w:rsidRPr="00123F57" w:rsidRDefault="0088725C" w:rsidP="00123F57">
      <w:pPr>
        <w:pStyle w:val="aa"/>
        <w:numPr>
          <w:ilvl w:val="0"/>
          <w:numId w:val="12"/>
        </w:numPr>
        <w:spacing w:line="240" w:lineRule="auto"/>
        <w:ind w:left="357" w:hanging="357"/>
        <w:rPr>
          <w:rFonts w:ascii="XO Thames" w:hAnsi="XO Thames" w:cs="Arial"/>
          <w:sz w:val="22"/>
          <w:szCs w:val="22"/>
          <w:shd w:val="clear" w:color="auto" w:fill="FFFFFF"/>
        </w:rPr>
      </w:pPr>
      <w:r w:rsidRPr="00123F57">
        <w:rPr>
          <w:rFonts w:ascii="XO Thames" w:hAnsi="XO Thames" w:cs="Arial"/>
          <w:sz w:val="22"/>
          <w:szCs w:val="22"/>
          <w:shd w:val="clear" w:color="auto" w:fill="FFFFFF"/>
        </w:rPr>
        <w:t xml:space="preserve">Гришаев, С. П. Гражданское </w:t>
      </w:r>
      <w:proofErr w:type="gramStart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>право :</w:t>
      </w:r>
      <w:proofErr w:type="gramEnd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 xml:space="preserve"> учебник для среднего профессионального образования / отв. ред. С.П. Гришаев. — 5-е изд., </w:t>
      </w:r>
      <w:proofErr w:type="spellStart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>перераб</w:t>
      </w:r>
      <w:proofErr w:type="spellEnd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 xml:space="preserve">. и доп. — </w:t>
      </w:r>
      <w:proofErr w:type="gramStart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>Москва :</w:t>
      </w:r>
      <w:proofErr w:type="gramEnd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 xml:space="preserve"> Норма : ИНФРА-М, 2023. — 680 с. — (</w:t>
      </w:r>
      <w:proofErr w:type="spellStart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>Ab</w:t>
      </w:r>
      <w:proofErr w:type="spellEnd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 xml:space="preserve"> </w:t>
      </w:r>
      <w:proofErr w:type="spellStart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>ovo</w:t>
      </w:r>
      <w:proofErr w:type="spellEnd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 xml:space="preserve">). - ISBN 978-5-00156-271-9. - </w:t>
      </w:r>
      <w:proofErr w:type="gramStart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>Текст :</w:t>
      </w:r>
      <w:proofErr w:type="gramEnd"/>
      <w:r w:rsidRPr="00123F57">
        <w:rPr>
          <w:rFonts w:ascii="XO Thames" w:hAnsi="XO Thames" w:cs="Arial"/>
          <w:sz w:val="22"/>
          <w:szCs w:val="22"/>
          <w:shd w:val="clear" w:color="auto" w:fill="FFFFFF"/>
        </w:rPr>
        <w:t xml:space="preserve"> электронный. - URL: </w:t>
      </w:r>
      <w:hyperlink r:id="rId14" w:history="1">
        <w:r w:rsidR="00123F57" w:rsidRPr="00123F57">
          <w:rPr>
            <w:rStyle w:val="af"/>
            <w:rFonts w:ascii="XO Thames" w:hAnsi="XO Thames" w:cs="Arial"/>
            <w:sz w:val="22"/>
            <w:szCs w:val="22"/>
            <w:shd w:val="clear" w:color="auto" w:fill="FFFFFF"/>
          </w:rPr>
          <w:t>https://znanium.ru/catalog/product/190464</w:t>
        </w:r>
      </w:hyperlink>
    </w:p>
    <w:p w14:paraId="7338DE80" w14:textId="77777777" w:rsidR="00123F57" w:rsidRPr="00123F57" w:rsidRDefault="00123F57" w:rsidP="00123F57">
      <w:pPr>
        <w:pStyle w:val="aa"/>
        <w:spacing w:line="240" w:lineRule="auto"/>
        <w:rPr>
          <w:rFonts w:ascii="XO Thames" w:hAnsi="XO Thames"/>
        </w:rPr>
      </w:pPr>
    </w:p>
    <w:p w14:paraId="67BCB814" w14:textId="77777777" w:rsidR="00177CD9" w:rsidRPr="00123F57" w:rsidRDefault="00177CD9" w:rsidP="00123F57">
      <w:pPr>
        <w:spacing w:after="0"/>
        <w:rPr>
          <w:rFonts w:ascii="XO Thames" w:hAnsi="XO Thames"/>
          <w:b/>
        </w:rPr>
      </w:pPr>
      <w:r w:rsidRPr="00123F57">
        <w:rPr>
          <w:rFonts w:ascii="XO Thames" w:hAnsi="XO Thames"/>
          <w:b/>
        </w:rPr>
        <w:t>Дополнительная литература</w:t>
      </w:r>
    </w:p>
    <w:p w14:paraId="4DEEC08A" w14:textId="77777777" w:rsidR="00D12894" w:rsidRDefault="00D12894" w:rsidP="00123F57">
      <w:pPr>
        <w:spacing w:after="0" w:line="240" w:lineRule="auto"/>
        <w:jc w:val="both"/>
        <w:rPr>
          <w:rFonts w:ascii="XO Thames" w:hAnsi="XO Thames" w:cs="Arial"/>
          <w:shd w:val="clear" w:color="auto" w:fill="FFFFFF"/>
        </w:rPr>
      </w:pPr>
      <w:r w:rsidRPr="00123F57">
        <w:rPr>
          <w:rFonts w:ascii="XO Thames" w:hAnsi="XO Thames"/>
        </w:rPr>
        <w:t>1.</w:t>
      </w:r>
      <w:r w:rsidRPr="00123F57">
        <w:rPr>
          <w:rFonts w:ascii="XO Thames" w:hAnsi="XO Thames" w:cs="Arial"/>
          <w:shd w:val="clear" w:color="auto" w:fill="FFFFFF"/>
        </w:rPr>
        <w:t xml:space="preserve"> Романова, Е. Н. Гражданское право. Общая </w:t>
      </w:r>
      <w:proofErr w:type="gramStart"/>
      <w:r w:rsidRPr="00123F57">
        <w:rPr>
          <w:rFonts w:ascii="XO Thames" w:hAnsi="XO Thames" w:cs="Arial"/>
          <w:shd w:val="clear" w:color="auto" w:fill="FFFFFF"/>
        </w:rPr>
        <w:t>часть :</w:t>
      </w:r>
      <w:proofErr w:type="gramEnd"/>
      <w:r w:rsidRPr="00123F57">
        <w:rPr>
          <w:rFonts w:ascii="XO Thames" w:hAnsi="XO Thames" w:cs="Arial"/>
          <w:shd w:val="clear" w:color="auto" w:fill="FFFFFF"/>
        </w:rPr>
        <w:t xml:space="preserve"> учебник / Е.Н. Романова, О.В. Шаповал. — </w:t>
      </w:r>
      <w:proofErr w:type="gramStart"/>
      <w:r w:rsidRPr="00123F57">
        <w:rPr>
          <w:rFonts w:ascii="XO Thames" w:hAnsi="XO Thames" w:cs="Arial"/>
          <w:shd w:val="clear" w:color="auto" w:fill="FFFFFF"/>
        </w:rPr>
        <w:t>Москва :</w:t>
      </w:r>
      <w:proofErr w:type="gramEnd"/>
      <w:r w:rsidRPr="00123F57">
        <w:rPr>
          <w:rFonts w:ascii="XO Thames" w:hAnsi="XO Thames" w:cs="Arial"/>
          <w:shd w:val="clear" w:color="auto" w:fill="FFFFFF"/>
        </w:rPr>
        <w:t xml:space="preserve"> РИОР : ИНФРА-М, 2022. — 202 с. — (Высшее образование: Бакалавриат). — https://doi.org/10.12737/20853. - ISBN 978-5-369-01595-7. - </w:t>
      </w:r>
      <w:proofErr w:type="gramStart"/>
      <w:r w:rsidRPr="00123F57">
        <w:rPr>
          <w:rFonts w:ascii="XO Thames" w:hAnsi="XO Thames" w:cs="Arial"/>
          <w:shd w:val="clear" w:color="auto" w:fill="FFFFFF"/>
        </w:rPr>
        <w:t>Текст :</w:t>
      </w:r>
      <w:proofErr w:type="gramEnd"/>
      <w:r w:rsidRPr="00123F57">
        <w:rPr>
          <w:rFonts w:ascii="XO Thames" w:hAnsi="XO Thames" w:cs="Arial"/>
          <w:shd w:val="clear" w:color="auto" w:fill="FFFFFF"/>
        </w:rPr>
        <w:t xml:space="preserve"> электронный. - URL: </w:t>
      </w:r>
      <w:hyperlink r:id="rId15" w:history="1">
        <w:r w:rsidR="00123F57" w:rsidRPr="00751D67">
          <w:rPr>
            <w:rStyle w:val="af"/>
            <w:rFonts w:ascii="XO Thames" w:hAnsi="XO Thames" w:cs="Arial"/>
            <w:shd w:val="clear" w:color="auto" w:fill="FFFFFF"/>
          </w:rPr>
          <w:t>https://znanium.com/catalog/product/1838386</w:t>
        </w:r>
      </w:hyperlink>
      <w:r w:rsidR="00123F57">
        <w:rPr>
          <w:rFonts w:ascii="XO Thames" w:hAnsi="XO Thames" w:cs="Arial"/>
          <w:shd w:val="clear" w:color="auto" w:fill="FFFFFF"/>
        </w:rPr>
        <w:t>;</w:t>
      </w:r>
    </w:p>
    <w:p w14:paraId="5B5D4FD7" w14:textId="77777777" w:rsidR="00123F57" w:rsidRPr="00123F57" w:rsidRDefault="00123F57" w:rsidP="00123F57">
      <w:pPr>
        <w:spacing w:after="0" w:line="240" w:lineRule="auto"/>
        <w:jc w:val="both"/>
        <w:rPr>
          <w:rFonts w:ascii="XO Thames" w:hAnsi="XO Thames"/>
          <w:b/>
        </w:rPr>
      </w:pPr>
    </w:p>
    <w:p w14:paraId="25CCBF8D" w14:textId="77777777" w:rsidR="00177CD9" w:rsidRDefault="00D12894" w:rsidP="00123F57">
      <w:pPr>
        <w:spacing w:after="0" w:line="240" w:lineRule="auto"/>
        <w:jc w:val="both"/>
        <w:rPr>
          <w:rFonts w:ascii="XO Thames" w:hAnsi="XO Thames" w:cs="Arial"/>
          <w:shd w:val="clear" w:color="auto" w:fill="FFFFFF"/>
        </w:rPr>
      </w:pPr>
      <w:r w:rsidRPr="00123F57">
        <w:rPr>
          <w:rFonts w:ascii="XO Thames" w:hAnsi="XO Thames"/>
        </w:rPr>
        <w:t>2</w:t>
      </w:r>
      <w:r w:rsidR="00177CD9" w:rsidRPr="00123F57">
        <w:rPr>
          <w:rFonts w:ascii="XO Thames" w:hAnsi="XO Thames"/>
        </w:rPr>
        <w:t>.</w:t>
      </w:r>
      <w:r w:rsidRPr="00123F57">
        <w:rPr>
          <w:rFonts w:ascii="XO Thames" w:hAnsi="XO Thames" w:cs="Arial"/>
          <w:shd w:val="clear" w:color="auto" w:fill="FFFFFF"/>
        </w:rPr>
        <w:t xml:space="preserve"> </w:t>
      </w:r>
      <w:proofErr w:type="spellStart"/>
      <w:r w:rsidRPr="00123F57">
        <w:rPr>
          <w:rFonts w:ascii="XO Thames" w:hAnsi="XO Thames" w:cs="Arial"/>
          <w:shd w:val="clear" w:color="auto" w:fill="FFFFFF"/>
        </w:rPr>
        <w:t>Юкша</w:t>
      </w:r>
      <w:proofErr w:type="spellEnd"/>
      <w:r w:rsidRPr="00123F57">
        <w:rPr>
          <w:rFonts w:ascii="XO Thames" w:hAnsi="XO Thames" w:cs="Arial"/>
          <w:shd w:val="clear" w:color="auto" w:fill="FFFFFF"/>
        </w:rPr>
        <w:t xml:space="preserve">, Я. А. Гражданское </w:t>
      </w:r>
      <w:proofErr w:type="gramStart"/>
      <w:r w:rsidRPr="00123F57">
        <w:rPr>
          <w:rFonts w:ascii="XO Thames" w:hAnsi="XO Thames" w:cs="Arial"/>
          <w:shd w:val="clear" w:color="auto" w:fill="FFFFFF"/>
        </w:rPr>
        <w:t>право :</w:t>
      </w:r>
      <w:proofErr w:type="gramEnd"/>
      <w:r w:rsidRPr="00123F57">
        <w:rPr>
          <w:rFonts w:ascii="XO Thames" w:hAnsi="XO Thames" w:cs="Arial"/>
          <w:shd w:val="clear" w:color="auto" w:fill="FFFFFF"/>
        </w:rPr>
        <w:t xml:space="preserve"> учебное пособие / Я.А. </w:t>
      </w:r>
      <w:proofErr w:type="spellStart"/>
      <w:r w:rsidRPr="00123F57">
        <w:rPr>
          <w:rFonts w:ascii="XO Thames" w:hAnsi="XO Thames" w:cs="Arial"/>
          <w:shd w:val="clear" w:color="auto" w:fill="FFFFFF"/>
        </w:rPr>
        <w:t>Юкша</w:t>
      </w:r>
      <w:proofErr w:type="spellEnd"/>
      <w:r w:rsidRPr="00123F57">
        <w:rPr>
          <w:rFonts w:ascii="XO Thames" w:hAnsi="XO Thames" w:cs="Arial"/>
          <w:shd w:val="clear" w:color="auto" w:fill="FFFFFF"/>
        </w:rPr>
        <w:t xml:space="preserve">. — 5-е изд. — </w:t>
      </w:r>
      <w:proofErr w:type="gramStart"/>
      <w:r w:rsidRPr="00123F57">
        <w:rPr>
          <w:rFonts w:ascii="XO Thames" w:hAnsi="XO Thames" w:cs="Arial"/>
          <w:shd w:val="clear" w:color="auto" w:fill="FFFFFF"/>
        </w:rPr>
        <w:t>Москва :</w:t>
      </w:r>
      <w:proofErr w:type="gramEnd"/>
      <w:r w:rsidRPr="00123F57">
        <w:rPr>
          <w:rFonts w:ascii="XO Thames" w:hAnsi="XO Thames" w:cs="Arial"/>
          <w:shd w:val="clear" w:color="auto" w:fill="FFFFFF"/>
        </w:rPr>
        <w:t xml:space="preserve"> РИОР : ИНФРА-М, 2020. — 404 с. — (Высшее образование). — DOI: https://doi.org/10.12737/20193. - ISBN 978-5-369-01835-4. - </w:t>
      </w:r>
      <w:proofErr w:type="gramStart"/>
      <w:r w:rsidRPr="00123F57">
        <w:rPr>
          <w:rFonts w:ascii="XO Thames" w:hAnsi="XO Thames" w:cs="Arial"/>
          <w:shd w:val="clear" w:color="auto" w:fill="FFFFFF"/>
        </w:rPr>
        <w:t>Текст :</w:t>
      </w:r>
      <w:proofErr w:type="gramEnd"/>
      <w:r w:rsidRPr="00123F57">
        <w:rPr>
          <w:rFonts w:ascii="XO Thames" w:hAnsi="XO Thames" w:cs="Arial"/>
          <w:shd w:val="clear" w:color="auto" w:fill="FFFFFF"/>
        </w:rPr>
        <w:t xml:space="preserve"> электронный. - URL: </w:t>
      </w:r>
      <w:hyperlink r:id="rId16" w:history="1">
        <w:r w:rsidR="00123F57" w:rsidRPr="00751D67">
          <w:rPr>
            <w:rStyle w:val="af"/>
            <w:rFonts w:ascii="XO Thames" w:hAnsi="XO Thames" w:cs="Arial"/>
            <w:shd w:val="clear" w:color="auto" w:fill="FFFFFF"/>
          </w:rPr>
          <w:t>https://znanium.ru/catalog/product/1021900</w:t>
        </w:r>
      </w:hyperlink>
      <w:r w:rsidR="00123F57">
        <w:rPr>
          <w:rFonts w:ascii="XO Thames" w:hAnsi="XO Thames" w:cs="Arial"/>
          <w:shd w:val="clear" w:color="auto" w:fill="FFFFFF"/>
        </w:rPr>
        <w:t>.</w:t>
      </w:r>
    </w:p>
    <w:p w14:paraId="3ADD52E6" w14:textId="77777777" w:rsidR="00123F57" w:rsidRPr="00123F57" w:rsidRDefault="00123F57" w:rsidP="00123F57">
      <w:pPr>
        <w:spacing w:after="0" w:line="240" w:lineRule="auto"/>
        <w:jc w:val="both"/>
        <w:rPr>
          <w:rFonts w:ascii="XO Thames" w:hAnsi="XO Thames"/>
        </w:rPr>
      </w:pPr>
    </w:p>
    <w:p w14:paraId="57C210C1" w14:textId="77777777" w:rsidR="00177CD9" w:rsidRDefault="00177CD9" w:rsidP="00177CD9">
      <w:pPr>
        <w:keepNext/>
        <w:spacing w:after="0" w:line="240" w:lineRule="auto"/>
        <w:rPr>
          <w:rFonts w:ascii="XO Thames" w:hAnsi="XO Thames"/>
        </w:rPr>
      </w:pPr>
    </w:p>
    <w:p w14:paraId="4B0995BA" w14:textId="77777777" w:rsidR="00177CD9" w:rsidRDefault="00177CD9" w:rsidP="00177CD9">
      <w:pPr>
        <w:keepNext/>
        <w:spacing w:after="0" w:line="240" w:lineRule="auto"/>
        <w:rPr>
          <w:rFonts w:ascii="XO Thames" w:hAnsi="XO Thames"/>
          <w:b/>
        </w:rPr>
      </w:pPr>
      <w:r w:rsidRPr="00177CD9">
        <w:rPr>
          <w:rFonts w:ascii="XO Thames" w:hAnsi="XO Thames"/>
          <w:b/>
        </w:rPr>
        <w:t>Нормативно – правовые акты</w:t>
      </w:r>
    </w:p>
    <w:p w14:paraId="49C1E3B3" w14:textId="77777777" w:rsidR="00D12894" w:rsidRPr="00123F57" w:rsidRDefault="00123F57" w:rsidP="00123F57">
      <w:pPr>
        <w:pStyle w:val="aa"/>
        <w:suppressAutoHyphens/>
        <w:spacing w:line="240" w:lineRule="auto"/>
        <w:ind w:left="0"/>
        <w:rPr>
          <w:rFonts w:ascii="XO Thames" w:hAnsi="XO Thames"/>
          <w:bCs/>
          <w:sz w:val="22"/>
          <w:szCs w:val="22"/>
        </w:rPr>
      </w:pPr>
      <w:r>
        <w:rPr>
          <w:rFonts w:ascii="XO Thames" w:hAnsi="XO Thames"/>
          <w:bCs/>
          <w:sz w:val="20"/>
          <w:szCs w:val="20"/>
        </w:rPr>
        <w:t>1</w:t>
      </w:r>
      <w:r w:rsidRPr="00123F57">
        <w:rPr>
          <w:rFonts w:ascii="XO Thames" w:hAnsi="XO Thames"/>
          <w:bCs/>
          <w:sz w:val="22"/>
          <w:szCs w:val="22"/>
        </w:rPr>
        <w:t>.</w:t>
      </w:r>
      <w:r w:rsidR="00D12894" w:rsidRPr="00123F57">
        <w:rPr>
          <w:rFonts w:ascii="XO Thames" w:hAnsi="XO Thames"/>
          <w:bCs/>
          <w:sz w:val="22"/>
          <w:szCs w:val="22"/>
        </w:rPr>
        <w:t xml:space="preserve">Конституция Российской Федерации: официальный текст: принятая всенародным голосованием 12 дек. </w:t>
      </w:r>
      <w:smartTag w:uri="urn:schemas-microsoft-com:office:smarttags" w:element="metricconverter">
        <w:smartTagPr>
          <w:attr w:name="ProductID" w:val="1993 г"/>
        </w:smartTagPr>
        <w:r w:rsidR="00D12894" w:rsidRPr="00123F57">
          <w:rPr>
            <w:rFonts w:ascii="XO Thames" w:hAnsi="XO Thames"/>
            <w:bCs/>
            <w:sz w:val="22"/>
            <w:szCs w:val="22"/>
          </w:rPr>
          <w:t>1993 г</w:t>
        </w:r>
      </w:smartTag>
      <w:r w:rsidR="00D12894" w:rsidRPr="00123F57">
        <w:rPr>
          <w:rFonts w:ascii="XO Thames" w:hAnsi="XO Thames"/>
          <w:bCs/>
          <w:sz w:val="22"/>
          <w:szCs w:val="22"/>
        </w:rPr>
        <w:t>. с изменениями, одобренными в ходе общероссийского голосования 01.07.2020 // газ. Российская газета. – 2020. – № 14;</w:t>
      </w:r>
    </w:p>
    <w:p w14:paraId="2E492FC8" w14:textId="77777777" w:rsidR="00123F57" w:rsidRPr="00123F57" w:rsidRDefault="00123F57" w:rsidP="00123F57">
      <w:pPr>
        <w:pStyle w:val="aa"/>
        <w:suppressAutoHyphens/>
        <w:spacing w:line="240" w:lineRule="auto"/>
        <w:ind w:left="0"/>
        <w:rPr>
          <w:rFonts w:ascii="PT Serif" w:hAnsi="PT Serif"/>
          <w:sz w:val="22"/>
          <w:szCs w:val="22"/>
          <w:shd w:val="clear" w:color="auto" w:fill="FFFFFF"/>
        </w:rPr>
      </w:pPr>
      <w:r w:rsidRPr="00123F57">
        <w:rPr>
          <w:rFonts w:ascii="XO Thames" w:hAnsi="XO Thames"/>
          <w:bCs/>
          <w:sz w:val="22"/>
          <w:szCs w:val="22"/>
        </w:rPr>
        <w:t>2.</w:t>
      </w:r>
      <w:r w:rsidR="00D12894" w:rsidRPr="00123F57">
        <w:rPr>
          <w:rFonts w:ascii="XO Thames" w:hAnsi="XO Thames"/>
          <w:bCs/>
          <w:sz w:val="22"/>
          <w:szCs w:val="22"/>
        </w:rPr>
        <w:t xml:space="preserve">Гражданский кодекс </w:t>
      </w:r>
      <w:r w:rsidRPr="00123F57">
        <w:rPr>
          <w:rFonts w:ascii="PT Serif" w:hAnsi="PT Serif"/>
          <w:sz w:val="22"/>
          <w:szCs w:val="22"/>
          <w:shd w:val="clear" w:color="auto" w:fill="FFFFFF"/>
        </w:rPr>
        <w:t>от 30 ноября 1994 г. №</w:t>
      </w:r>
      <w:r w:rsidR="00D12894" w:rsidRPr="00123F57">
        <w:rPr>
          <w:rFonts w:ascii="PT Serif" w:hAnsi="PT Serif"/>
          <w:sz w:val="22"/>
          <w:szCs w:val="22"/>
          <w:shd w:val="clear" w:color="auto" w:fill="FFFFFF"/>
        </w:rPr>
        <w:t xml:space="preserve"> 51-ФЗ (ред. от 08.08.2024г.) //СЗ РФ.  - 1994.  - </w:t>
      </w:r>
      <w:r w:rsidRPr="00123F57">
        <w:rPr>
          <w:rFonts w:ascii="PT Serif" w:hAnsi="PT Serif"/>
          <w:sz w:val="22"/>
          <w:szCs w:val="22"/>
          <w:shd w:val="clear" w:color="auto" w:fill="FFFFFF"/>
        </w:rPr>
        <w:t>№ 32. - Ст. 3301</w:t>
      </w:r>
      <w:r>
        <w:rPr>
          <w:rFonts w:ascii="PT Serif" w:hAnsi="PT Serif"/>
          <w:sz w:val="22"/>
          <w:szCs w:val="22"/>
          <w:shd w:val="clear" w:color="auto" w:fill="FFFFFF"/>
        </w:rPr>
        <w:t>.</w:t>
      </w:r>
    </w:p>
    <w:p w14:paraId="48BAD8C2" w14:textId="77777777" w:rsidR="00123F57" w:rsidRDefault="00123F57" w:rsidP="00123F57">
      <w:pPr>
        <w:pStyle w:val="aa"/>
        <w:suppressAutoHyphens/>
        <w:spacing w:line="240" w:lineRule="auto"/>
        <w:ind w:left="0"/>
        <w:rPr>
          <w:rFonts w:ascii="XO Thames" w:hAnsi="XO Thames"/>
          <w:b/>
        </w:rPr>
      </w:pPr>
    </w:p>
    <w:p w14:paraId="431A60CB" w14:textId="77777777" w:rsidR="00123F57" w:rsidRDefault="00177CD9" w:rsidP="00123F57">
      <w:pPr>
        <w:pStyle w:val="aa"/>
        <w:suppressAutoHyphens/>
        <w:spacing w:line="240" w:lineRule="auto"/>
        <w:ind w:left="0"/>
        <w:rPr>
          <w:rFonts w:ascii="XO Thames" w:hAnsi="XO Thames"/>
          <w:bCs/>
          <w:sz w:val="20"/>
          <w:szCs w:val="20"/>
        </w:rPr>
      </w:pPr>
      <w:r w:rsidRPr="00177CD9">
        <w:rPr>
          <w:rFonts w:ascii="XO Thames" w:hAnsi="XO Thames"/>
          <w:b/>
        </w:rPr>
        <w:t>Интернет источники</w:t>
      </w:r>
    </w:p>
    <w:p w14:paraId="66002F2D" w14:textId="77777777" w:rsidR="00AE6F7E" w:rsidRPr="00123F57" w:rsidRDefault="00965E1A" w:rsidP="00123F57">
      <w:pPr>
        <w:pStyle w:val="aa"/>
        <w:suppressAutoHyphens/>
        <w:spacing w:line="240" w:lineRule="auto"/>
        <w:ind w:left="0"/>
        <w:rPr>
          <w:rFonts w:ascii="XO Thames" w:hAnsi="XO Thames"/>
          <w:b/>
          <w:bCs/>
          <w:color w:val="000000"/>
          <w:kern w:val="32"/>
          <w:sz w:val="22"/>
          <w:szCs w:val="22"/>
        </w:rPr>
      </w:pPr>
      <w:hyperlink r:id="rId17" w:history="1">
        <w:r w:rsidR="00D12894" w:rsidRPr="00123F57">
          <w:rPr>
            <w:rStyle w:val="af"/>
            <w:rFonts w:ascii="XO Thames" w:hAnsi="XO Thames"/>
            <w:i/>
            <w:sz w:val="22"/>
            <w:szCs w:val="22"/>
          </w:rPr>
          <w:t>http://pravo.gov.ru/</w:t>
        </w:r>
      </w:hyperlink>
      <w:r w:rsidR="00D12894" w:rsidRPr="00123F57">
        <w:rPr>
          <w:rFonts w:ascii="XO Thames" w:hAnsi="XO Thames"/>
          <w:i/>
          <w:sz w:val="22"/>
          <w:szCs w:val="22"/>
        </w:rPr>
        <w:t xml:space="preserve"> - </w:t>
      </w:r>
      <w:r w:rsidR="00D12894" w:rsidRPr="00123F57">
        <w:rPr>
          <w:rFonts w:ascii="XO Thames" w:hAnsi="XO Thames"/>
          <w:sz w:val="22"/>
          <w:szCs w:val="22"/>
        </w:rPr>
        <w:t>Официальный интернет-портал</w:t>
      </w:r>
      <w:r w:rsidR="00D12894" w:rsidRPr="00123F57">
        <w:rPr>
          <w:rFonts w:ascii="XO Thames" w:hAnsi="XO Thames"/>
          <w:sz w:val="22"/>
          <w:szCs w:val="22"/>
        </w:rPr>
        <w:br/>
        <w:t>правовой информации</w:t>
      </w:r>
    </w:p>
    <w:p w14:paraId="301EAC9D" w14:textId="77777777" w:rsidR="00177CD9" w:rsidRPr="00177CD9" w:rsidRDefault="00177CD9" w:rsidP="00642497">
      <w:pPr>
        <w:keepNext/>
        <w:spacing w:after="0" w:line="240" w:lineRule="auto"/>
        <w:ind w:firstLine="397"/>
        <w:jc w:val="both"/>
        <w:rPr>
          <w:rFonts w:ascii="XO Thames" w:eastAsia="Times New Roman" w:hAnsi="XO Thames" w:cs="Times New Roman"/>
          <w:b/>
          <w:bCs/>
          <w:color w:val="000000"/>
          <w:kern w:val="32"/>
          <w:sz w:val="20"/>
          <w:szCs w:val="20"/>
          <w:lang w:eastAsia="ru-RU"/>
        </w:rPr>
      </w:pPr>
    </w:p>
    <w:p w14:paraId="23D0BFA7" w14:textId="77777777" w:rsidR="00177CD9" w:rsidRDefault="00177CD9" w:rsidP="00091AE3">
      <w:pPr>
        <w:spacing w:after="0" w:line="240" w:lineRule="auto"/>
        <w:jc w:val="both"/>
        <w:rPr>
          <w:rFonts w:ascii="XO Thames" w:eastAsia="Arial Unicode MS" w:hAnsi="XO Thames" w:cs="Times New Roman"/>
          <w:sz w:val="16"/>
          <w:szCs w:val="16"/>
          <w:shd w:val="clear" w:color="auto" w:fill="FFFFFF"/>
          <w:lang w:eastAsia="ru-RU"/>
        </w:rPr>
      </w:pPr>
    </w:p>
    <w:p w14:paraId="1A55417D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Times New Roman"/>
          <w:sz w:val="16"/>
          <w:szCs w:val="16"/>
          <w:shd w:val="clear" w:color="auto" w:fill="FFFFFF"/>
          <w:lang w:eastAsia="ru-RU"/>
        </w:rPr>
      </w:pPr>
      <w:r w:rsidRPr="00177CD9">
        <w:rPr>
          <w:rFonts w:ascii="XO Thames" w:eastAsia="Arial Unicode MS" w:hAnsi="XO Thames" w:cs="Times New Roman"/>
          <w:sz w:val="16"/>
          <w:szCs w:val="16"/>
          <w:shd w:val="clear" w:color="auto" w:fill="FFFFFF"/>
          <w:lang w:eastAsia="ru-RU"/>
        </w:rPr>
        <w:t xml:space="preserve">Составитель: </w:t>
      </w:r>
      <w:proofErr w:type="spellStart"/>
      <w:r w:rsidRPr="00177CD9">
        <w:rPr>
          <w:rFonts w:ascii="XO Thames" w:eastAsia="Arial Unicode MS" w:hAnsi="XO Thames" w:cs="Times New Roman"/>
          <w:sz w:val="16"/>
          <w:szCs w:val="16"/>
          <w:shd w:val="clear" w:color="auto" w:fill="FFFFFF"/>
          <w:lang w:eastAsia="ru-RU"/>
        </w:rPr>
        <w:t>Медяник</w:t>
      </w:r>
      <w:proofErr w:type="spellEnd"/>
      <w:r w:rsidRPr="00177CD9">
        <w:rPr>
          <w:rFonts w:ascii="XO Thames" w:eastAsia="Arial Unicode MS" w:hAnsi="XO Thames" w:cs="Times New Roman"/>
          <w:sz w:val="16"/>
          <w:szCs w:val="16"/>
          <w:shd w:val="clear" w:color="auto" w:fill="FFFFFF"/>
          <w:lang w:eastAsia="ru-RU"/>
        </w:rPr>
        <w:t xml:space="preserve"> Е.А., преподаватель </w:t>
      </w:r>
    </w:p>
    <w:p w14:paraId="53BE0764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16"/>
          <w:szCs w:val="16"/>
          <w:lang w:eastAsia="ru-RU"/>
        </w:rPr>
      </w:pPr>
      <w:r w:rsidRPr="00177CD9">
        <w:rPr>
          <w:rFonts w:ascii="XO Thames" w:eastAsia="Arial Unicode MS" w:hAnsi="XO Thames" w:cs="Times New Roman"/>
          <w:sz w:val="16"/>
          <w:szCs w:val="16"/>
          <w:shd w:val="clear" w:color="auto" w:fill="FFFFFF"/>
          <w:lang w:eastAsia="ru-RU"/>
        </w:rPr>
        <w:t>факультета СПО ФГБОУ ВО Новосибирский ГАУ</w:t>
      </w:r>
    </w:p>
    <w:p w14:paraId="3C2E5CE6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59AEA7AA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1C6302DF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1D71DDE2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3459FBC6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7B1C9825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1305ACA5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5BBCEA51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7975FDFD" w14:textId="77777777" w:rsidR="00091AE3" w:rsidRPr="00177CD9" w:rsidRDefault="00091AE3" w:rsidP="00091AE3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b/>
          <w:bCs/>
          <w:sz w:val="32"/>
          <w:szCs w:val="28"/>
          <w:lang w:eastAsia="ru-RU"/>
        </w:rPr>
      </w:pPr>
      <w:r w:rsidRPr="00177CD9">
        <w:rPr>
          <w:rFonts w:ascii="XO Thames" w:eastAsia="Times New Roman" w:hAnsi="XO Thames" w:cs="Times New Roman"/>
          <w:b/>
          <w:bCs/>
          <w:sz w:val="32"/>
          <w:szCs w:val="28"/>
          <w:lang w:eastAsia="ru-RU"/>
        </w:rPr>
        <w:t>ГРАЖДАНСКОЕ ПРАВО</w:t>
      </w:r>
    </w:p>
    <w:p w14:paraId="3E9DC793" w14:textId="77777777" w:rsidR="00091AE3" w:rsidRPr="00177CD9" w:rsidRDefault="00091AE3" w:rsidP="00091AE3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iCs/>
          <w:sz w:val="28"/>
          <w:szCs w:val="28"/>
          <w:lang w:eastAsia="ru-RU"/>
        </w:rPr>
      </w:pPr>
    </w:p>
    <w:p w14:paraId="45FE2533" w14:textId="77777777" w:rsidR="00091AE3" w:rsidRPr="00177CD9" w:rsidRDefault="00091AE3" w:rsidP="00091AE3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iCs/>
          <w:sz w:val="24"/>
          <w:szCs w:val="28"/>
          <w:lang w:eastAsia="ru-RU"/>
        </w:rPr>
      </w:pPr>
      <w:r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 xml:space="preserve">Методические указания  </w:t>
      </w:r>
    </w:p>
    <w:p w14:paraId="41E5E45A" w14:textId="77777777" w:rsidR="00091AE3" w:rsidRPr="00177CD9" w:rsidRDefault="00091AE3" w:rsidP="00091AE3">
      <w:pPr>
        <w:autoSpaceDE w:val="0"/>
        <w:autoSpaceDN w:val="0"/>
        <w:adjustRightInd w:val="0"/>
        <w:spacing w:after="0"/>
        <w:jc w:val="center"/>
        <w:rPr>
          <w:rFonts w:ascii="XO Thames" w:eastAsia="Times New Roman" w:hAnsi="XO Thames" w:cs="Times New Roman"/>
          <w:iCs/>
          <w:sz w:val="24"/>
          <w:szCs w:val="28"/>
          <w:lang w:eastAsia="ru-RU"/>
        </w:rPr>
      </w:pPr>
      <w:r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>по выполнению контрольной работы</w:t>
      </w:r>
    </w:p>
    <w:p w14:paraId="2B762DD5" w14:textId="77777777" w:rsidR="00091AE3" w:rsidRPr="00177CD9" w:rsidRDefault="00091AE3" w:rsidP="00091AE3">
      <w:pPr>
        <w:spacing w:after="0"/>
        <w:jc w:val="center"/>
        <w:rPr>
          <w:rFonts w:ascii="XO Thames" w:eastAsia="Times New Roman" w:hAnsi="XO Thames" w:cs="Times New Roman"/>
          <w:iCs/>
          <w:sz w:val="28"/>
          <w:szCs w:val="28"/>
          <w:lang w:eastAsia="ru-RU"/>
        </w:rPr>
      </w:pPr>
      <w:r w:rsidRPr="00177CD9">
        <w:rPr>
          <w:rFonts w:ascii="XO Thames" w:eastAsia="Times New Roman" w:hAnsi="XO Thames" w:cs="Times New Roman"/>
          <w:iCs/>
          <w:sz w:val="24"/>
          <w:szCs w:val="28"/>
          <w:lang w:eastAsia="ru-RU"/>
        </w:rPr>
        <w:t>для студентов заочной формы обучения</w:t>
      </w:r>
    </w:p>
    <w:p w14:paraId="6FC915C0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10544AA2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0CBFE147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38320BA7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72F5DB9C" w14:textId="77777777" w:rsidR="00091AE3" w:rsidRPr="00177CD9" w:rsidRDefault="00091AE3" w:rsidP="00091AE3">
      <w:pPr>
        <w:spacing w:after="0" w:line="240" w:lineRule="auto"/>
        <w:jc w:val="both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5CF6D69F" w14:textId="77777777" w:rsidR="00091AE3" w:rsidRPr="00177CD9" w:rsidRDefault="00091AE3" w:rsidP="00091AE3">
      <w:pPr>
        <w:spacing w:after="0" w:line="240" w:lineRule="auto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  <w:r w:rsidRPr="00177CD9"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  <w:t>Формат 60×841/16 . Объем _____  уч.-изд. л.</w:t>
      </w:r>
    </w:p>
    <w:p w14:paraId="049481C9" w14:textId="77777777" w:rsidR="00091AE3" w:rsidRPr="00177CD9" w:rsidRDefault="00091AE3" w:rsidP="00091AE3">
      <w:pPr>
        <w:spacing w:after="0" w:line="240" w:lineRule="auto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  <w:r w:rsidRPr="00177CD9"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  <w:t>Тираж ____ экз. Изд. № ____. Заказ № ___</w:t>
      </w:r>
    </w:p>
    <w:p w14:paraId="50439E56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4D1E2A6C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194E61A1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6F0422A5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0CB206E3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24BED828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48773805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20ACE837" w14:textId="77777777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24555C00" w14:textId="77777777" w:rsidR="00091AE3" w:rsidRPr="00177CD9" w:rsidRDefault="00091AE3" w:rsidP="00091AE3">
      <w:pPr>
        <w:pBdr>
          <w:top w:val="single" w:sz="4" w:space="1" w:color="auto"/>
        </w:pBd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</w:p>
    <w:p w14:paraId="79B7338E" w14:textId="0637A716" w:rsidR="00091AE3" w:rsidRPr="00177CD9" w:rsidRDefault="00091AE3" w:rsidP="00091AE3">
      <w:pPr>
        <w:spacing w:after="0" w:line="240" w:lineRule="auto"/>
        <w:jc w:val="center"/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</w:pPr>
      <w:r w:rsidRPr="00177CD9"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  <w:t>Отпечатано на факультете СПО У</w:t>
      </w:r>
      <w:r w:rsidR="001F4E9B">
        <w:rPr>
          <w:rFonts w:ascii="XO Thames" w:eastAsia="Arial Unicode MS" w:hAnsi="XO Thames" w:cs="Arial Unicode MS"/>
          <w:color w:val="000000"/>
          <w:sz w:val="20"/>
          <w:szCs w:val="24"/>
          <w:lang w:eastAsia="ru-RU"/>
        </w:rPr>
        <w:t>ниверситет биотехнологий</w:t>
      </w:r>
    </w:p>
    <w:p w14:paraId="0441BA56" w14:textId="77777777" w:rsidR="00091AE3" w:rsidRPr="00177CD9" w:rsidRDefault="00091AE3" w:rsidP="00091AE3">
      <w:pPr>
        <w:spacing w:after="0" w:line="240" w:lineRule="auto"/>
        <w:ind w:firstLine="709"/>
        <w:jc w:val="both"/>
        <w:rPr>
          <w:rFonts w:ascii="XO Thames" w:eastAsia="Calibri" w:hAnsi="XO Thames" w:cs="Times New Roman"/>
          <w:sz w:val="20"/>
          <w:szCs w:val="20"/>
        </w:rPr>
      </w:pPr>
    </w:p>
    <w:p w14:paraId="68963082" w14:textId="77777777" w:rsidR="00091AE3" w:rsidRPr="00177CD9" w:rsidRDefault="00091AE3" w:rsidP="00091AE3">
      <w:pPr>
        <w:rPr>
          <w:rFonts w:ascii="XO Thames" w:hAnsi="XO Thames"/>
        </w:rPr>
      </w:pPr>
    </w:p>
    <w:p w14:paraId="64CFDF10" w14:textId="77777777" w:rsidR="008D731D" w:rsidRPr="00177CD9" w:rsidRDefault="008D731D" w:rsidP="00933DD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both"/>
        <w:rPr>
          <w:rFonts w:ascii="XO Thames" w:eastAsia="Calibri" w:hAnsi="XO Thames" w:cs="Times New Roman"/>
          <w:sz w:val="20"/>
          <w:szCs w:val="20"/>
        </w:rPr>
      </w:pPr>
    </w:p>
    <w:p w14:paraId="15AD61F9" w14:textId="77777777" w:rsidR="00642497" w:rsidRPr="00177CD9" w:rsidRDefault="00642497" w:rsidP="003A1EEB">
      <w:pPr>
        <w:spacing w:after="0" w:line="240" w:lineRule="auto"/>
        <w:jc w:val="both"/>
        <w:rPr>
          <w:rFonts w:ascii="XO Thames" w:eastAsia="Calibri" w:hAnsi="XO Thames" w:cs="Times New Roman"/>
          <w:sz w:val="20"/>
          <w:szCs w:val="20"/>
        </w:rPr>
      </w:pPr>
    </w:p>
    <w:sectPr w:rsidR="00642497" w:rsidRPr="00177CD9" w:rsidSect="00986C4F">
      <w:pgSz w:w="8419" w:h="11907" w:orient="landscape" w:code="9"/>
      <w:pgMar w:top="907" w:right="907" w:bottom="907" w:left="907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B3B197" w14:textId="77777777" w:rsidR="00965E1A" w:rsidRDefault="00965E1A">
      <w:pPr>
        <w:spacing w:after="0" w:line="240" w:lineRule="auto"/>
      </w:pPr>
      <w:r>
        <w:separator/>
      </w:r>
    </w:p>
  </w:endnote>
  <w:endnote w:type="continuationSeparator" w:id="0">
    <w:p w14:paraId="42F2BFF8" w14:textId="77777777" w:rsidR="00965E1A" w:rsidRDefault="00965E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Serif">
    <w:altName w:val="PT Serif"/>
    <w:charset w:val="CC"/>
    <w:family w:val="roman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BE6F1" w14:textId="77777777" w:rsidR="00D12894" w:rsidRDefault="00D12894" w:rsidP="00980AA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2CF77AE7" w14:textId="77777777" w:rsidR="00D12894" w:rsidRDefault="00D1289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33B3" w14:textId="77777777" w:rsidR="00D12894" w:rsidRDefault="00D12894">
    <w:pPr>
      <w:pStyle w:val="a7"/>
      <w:jc w:val="center"/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123F57">
      <w:rPr>
        <w:rStyle w:val="a9"/>
        <w:noProof/>
      </w:rPr>
      <w:t>7</w:t>
    </w:r>
    <w:r>
      <w:rPr>
        <w:rStyle w:val="a9"/>
      </w:rPr>
      <w:fldChar w:fldCharType="end"/>
    </w:r>
  </w:p>
  <w:p w14:paraId="6AE91A2A" w14:textId="77777777" w:rsidR="00D12894" w:rsidRDefault="00D12894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34BC2" w14:textId="77777777" w:rsidR="00D12894" w:rsidRPr="00A23C55" w:rsidRDefault="00D12894" w:rsidP="00980AA1">
    <w:pPr>
      <w:pStyle w:val="a7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BD345" w14:textId="77777777" w:rsidR="00D12894" w:rsidRDefault="00D12894" w:rsidP="00980AA1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3A84ACD3" w14:textId="77777777" w:rsidR="00D12894" w:rsidRDefault="00D12894">
    <w:pPr>
      <w:pStyle w:val="a7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882E6" w14:textId="77777777" w:rsidR="00D12894" w:rsidRDefault="00D12894">
    <w:pPr>
      <w:pStyle w:val="a7"/>
      <w:jc w:val="center"/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123F57">
      <w:rPr>
        <w:rStyle w:val="a9"/>
        <w:noProof/>
      </w:rPr>
      <w:t>17</w:t>
    </w:r>
    <w:r>
      <w:rPr>
        <w:rStyle w:val="a9"/>
      </w:rPr>
      <w:fldChar w:fldCharType="end"/>
    </w:r>
  </w:p>
  <w:p w14:paraId="2F428E8B" w14:textId="77777777" w:rsidR="00D12894" w:rsidRDefault="00D12894">
    <w:pPr>
      <w:pStyle w:val="a7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5EF96" w14:textId="77777777" w:rsidR="00D12894" w:rsidRPr="00A23C55" w:rsidRDefault="00D12894" w:rsidP="00980AA1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D223A" w14:textId="77777777" w:rsidR="00965E1A" w:rsidRDefault="00965E1A">
      <w:pPr>
        <w:spacing w:after="0" w:line="240" w:lineRule="auto"/>
      </w:pPr>
      <w:r>
        <w:separator/>
      </w:r>
    </w:p>
  </w:footnote>
  <w:footnote w:type="continuationSeparator" w:id="0">
    <w:p w14:paraId="11200143" w14:textId="77777777" w:rsidR="00965E1A" w:rsidRDefault="00965E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26F7D"/>
    <w:multiLevelType w:val="hybridMultilevel"/>
    <w:tmpl w:val="DC1CA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30507"/>
    <w:multiLevelType w:val="hybridMultilevel"/>
    <w:tmpl w:val="19ECDC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0291D"/>
    <w:multiLevelType w:val="hybridMultilevel"/>
    <w:tmpl w:val="529A6344"/>
    <w:lvl w:ilvl="0" w:tplc="DAA2374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B62168"/>
    <w:multiLevelType w:val="hybridMultilevel"/>
    <w:tmpl w:val="BBE83A94"/>
    <w:lvl w:ilvl="0" w:tplc="7926158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305CCE"/>
    <w:multiLevelType w:val="hybridMultilevel"/>
    <w:tmpl w:val="0BC6EAB6"/>
    <w:lvl w:ilvl="0" w:tplc="7926158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6770C2"/>
    <w:multiLevelType w:val="hybridMultilevel"/>
    <w:tmpl w:val="E88843F6"/>
    <w:lvl w:ilvl="0" w:tplc="7420611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AE3CF6"/>
    <w:multiLevelType w:val="hybridMultilevel"/>
    <w:tmpl w:val="D8ACC2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BE28F7"/>
    <w:multiLevelType w:val="hybridMultilevel"/>
    <w:tmpl w:val="A830C1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8F5EB8"/>
    <w:multiLevelType w:val="hybridMultilevel"/>
    <w:tmpl w:val="F23EE7C0"/>
    <w:lvl w:ilvl="0" w:tplc="0419000F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A54AF6"/>
    <w:multiLevelType w:val="hybridMultilevel"/>
    <w:tmpl w:val="1116E2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4A171B"/>
    <w:multiLevelType w:val="hybridMultilevel"/>
    <w:tmpl w:val="366AE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84009D"/>
    <w:multiLevelType w:val="hybridMultilevel"/>
    <w:tmpl w:val="5A5CDA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3"/>
  </w:num>
  <w:num w:numId="5">
    <w:abstractNumId w:val="4"/>
  </w:num>
  <w:num w:numId="6">
    <w:abstractNumId w:val="10"/>
  </w:num>
  <w:num w:numId="7">
    <w:abstractNumId w:val="1"/>
  </w:num>
  <w:num w:numId="8">
    <w:abstractNumId w:val="6"/>
  </w:num>
  <w:num w:numId="9">
    <w:abstractNumId w:val="9"/>
  </w:num>
  <w:num w:numId="10">
    <w:abstractNumId w:val="0"/>
  </w:num>
  <w:num w:numId="11">
    <w:abstractNumId w:val="1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bookFoldPrinting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0936"/>
    <w:rsid w:val="00016EE8"/>
    <w:rsid w:val="00030CB2"/>
    <w:rsid w:val="00052120"/>
    <w:rsid w:val="00070D58"/>
    <w:rsid w:val="000871D6"/>
    <w:rsid w:val="00091AE3"/>
    <w:rsid w:val="00095DE0"/>
    <w:rsid w:val="000C387D"/>
    <w:rsid w:val="000C5C1C"/>
    <w:rsid w:val="000D2700"/>
    <w:rsid w:val="000D736C"/>
    <w:rsid w:val="000F79AB"/>
    <w:rsid w:val="0012372E"/>
    <w:rsid w:val="00123F57"/>
    <w:rsid w:val="00125246"/>
    <w:rsid w:val="00131A71"/>
    <w:rsid w:val="00136966"/>
    <w:rsid w:val="00166C9C"/>
    <w:rsid w:val="001751A4"/>
    <w:rsid w:val="00177CD9"/>
    <w:rsid w:val="0019177C"/>
    <w:rsid w:val="001C3C82"/>
    <w:rsid w:val="001C7D7E"/>
    <w:rsid w:val="001D1569"/>
    <w:rsid w:val="001F4E9B"/>
    <w:rsid w:val="002142AC"/>
    <w:rsid w:val="00257931"/>
    <w:rsid w:val="00282796"/>
    <w:rsid w:val="0029315E"/>
    <w:rsid w:val="002A6256"/>
    <w:rsid w:val="002B087D"/>
    <w:rsid w:val="002C47D2"/>
    <w:rsid w:val="002C4801"/>
    <w:rsid w:val="002C7141"/>
    <w:rsid w:val="002E597D"/>
    <w:rsid w:val="002F097A"/>
    <w:rsid w:val="003178E1"/>
    <w:rsid w:val="00365504"/>
    <w:rsid w:val="00397BDB"/>
    <w:rsid w:val="003A1EEB"/>
    <w:rsid w:val="003A71FA"/>
    <w:rsid w:val="003B500D"/>
    <w:rsid w:val="003B55E3"/>
    <w:rsid w:val="003E5937"/>
    <w:rsid w:val="00400069"/>
    <w:rsid w:val="00407CF0"/>
    <w:rsid w:val="0042193C"/>
    <w:rsid w:val="0044741A"/>
    <w:rsid w:val="00450863"/>
    <w:rsid w:val="0046169D"/>
    <w:rsid w:val="004773F2"/>
    <w:rsid w:val="00481193"/>
    <w:rsid w:val="00495C2C"/>
    <w:rsid w:val="004A136D"/>
    <w:rsid w:val="004A611D"/>
    <w:rsid w:val="004B0332"/>
    <w:rsid w:val="004E5584"/>
    <w:rsid w:val="004F250E"/>
    <w:rsid w:val="00515872"/>
    <w:rsid w:val="0052613C"/>
    <w:rsid w:val="00535EB2"/>
    <w:rsid w:val="005453A0"/>
    <w:rsid w:val="0055347B"/>
    <w:rsid w:val="005624C4"/>
    <w:rsid w:val="00577E95"/>
    <w:rsid w:val="005919C0"/>
    <w:rsid w:val="005932C9"/>
    <w:rsid w:val="00595A5B"/>
    <w:rsid w:val="00596979"/>
    <w:rsid w:val="00597D21"/>
    <w:rsid w:val="005A1F0E"/>
    <w:rsid w:val="005B0D2E"/>
    <w:rsid w:val="005E34F0"/>
    <w:rsid w:val="00605899"/>
    <w:rsid w:val="0062705B"/>
    <w:rsid w:val="006337F7"/>
    <w:rsid w:val="00642497"/>
    <w:rsid w:val="00657A8D"/>
    <w:rsid w:val="00666AE6"/>
    <w:rsid w:val="00674EE6"/>
    <w:rsid w:val="00676828"/>
    <w:rsid w:val="00685C6F"/>
    <w:rsid w:val="00690C67"/>
    <w:rsid w:val="006A6580"/>
    <w:rsid w:val="006B17CA"/>
    <w:rsid w:val="006D37D7"/>
    <w:rsid w:val="006D4525"/>
    <w:rsid w:val="006F3CBA"/>
    <w:rsid w:val="006F4E53"/>
    <w:rsid w:val="00706F76"/>
    <w:rsid w:val="00731CE7"/>
    <w:rsid w:val="00735996"/>
    <w:rsid w:val="00795D93"/>
    <w:rsid w:val="007B05BB"/>
    <w:rsid w:val="007D14A5"/>
    <w:rsid w:val="007D7BB2"/>
    <w:rsid w:val="007E505F"/>
    <w:rsid w:val="00805BF6"/>
    <w:rsid w:val="00810BC1"/>
    <w:rsid w:val="008150DA"/>
    <w:rsid w:val="008260F4"/>
    <w:rsid w:val="008308CE"/>
    <w:rsid w:val="00847C5B"/>
    <w:rsid w:val="008535AB"/>
    <w:rsid w:val="008542C7"/>
    <w:rsid w:val="0086097C"/>
    <w:rsid w:val="0088725C"/>
    <w:rsid w:val="00891151"/>
    <w:rsid w:val="008A14EF"/>
    <w:rsid w:val="008A2BEE"/>
    <w:rsid w:val="008B64A1"/>
    <w:rsid w:val="008B6BE8"/>
    <w:rsid w:val="008C3E9A"/>
    <w:rsid w:val="008C4096"/>
    <w:rsid w:val="008D731D"/>
    <w:rsid w:val="008E01F2"/>
    <w:rsid w:val="008E454E"/>
    <w:rsid w:val="0090314A"/>
    <w:rsid w:val="00905414"/>
    <w:rsid w:val="0090693F"/>
    <w:rsid w:val="00913076"/>
    <w:rsid w:val="009248E4"/>
    <w:rsid w:val="00933DDA"/>
    <w:rsid w:val="00965E1A"/>
    <w:rsid w:val="00980AA1"/>
    <w:rsid w:val="009837F0"/>
    <w:rsid w:val="00986C4F"/>
    <w:rsid w:val="009E1504"/>
    <w:rsid w:val="009E176F"/>
    <w:rsid w:val="009F00F6"/>
    <w:rsid w:val="009F03BD"/>
    <w:rsid w:val="009F0C0A"/>
    <w:rsid w:val="009F50B1"/>
    <w:rsid w:val="00A0360F"/>
    <w:rsid w:val="00A25533"/>
    <w:rsid w:val="00A4761C"/>
    <w:rsid w:val="00A574A6"/>
    <w:rsid w:val="00A84DC0"/>
    <w:rsid w:val="00AA32FA"/>
    <w:rsid w:val="00AB4E18"/>
    <w:rsid w:val="00AD2B86"/>
    <w:rsid w:val="00AD7170"/>
    <w:rsid w:val="00AE3D2E"/>
    <w:rsid w:val="00AE6F7E"/>
    <w:rsid w:val="00B0613E"/>
    <w:rsid w:val="00B11E7C"/>
    <w:rsid w:val="00B2608E"/>
    <w:rsid w:val="00B5317B"/>
    <w:rsid w:val="00B572B8"/>
    <w:rsid w:val="00B60936"/>
    <w:rsid w:val="00B91705"/>
    <w:rsid w:val="00BA7153"/>
    <w:rsid w:val="00BB35A1"/>
    <w:rsid w:val="00BD633D"/>
    <w:rsid w:val="00BF0BD7"/>
    <w:rsid w:val="00C13BBC"/>
    <w:rsid w:val="00C16367"/>
    <w:rsid w:val="00C1679F"/>
    <w:rsid w:val="00C25122"/>
    <w:rsid w:val="00C27B09"/>
    <w:rsid w:val="00C27FDF"/>
    <w:rsid w:val="00C318D4"/>
    <w:rsid w:val="00C42503"/>
    <w:rsid w:val="00C64E9C"/>
    <w:rsid w:val="00C741D6"/>
    <w:rsid w:val="00C76C72"/>
    <w:rsid w:val="00C94C40"/>
    <w:rsid w:val="00CA1835"/>
    <w:rsid w:val="00CC0937"/>
    <w:rsid w:val="00CD44A7"/>
    <w:rsid w:val="00CE0F13"/>
    <w:rsid w:val="00D109C7"/>
    <w:rsid w:val="00D12894"/>
    <w:rsid w:val="00D16CE3"/>
    <w:rsid w:val="00D25177"/>
    <w:rsid w:val="00D25925"/>
    <w:rsid w:val="00D33762"/>
    <w:rsid w:val="00D3470B"/>
    <w:rsid w:val="00D75DBF"/>
    <w:rsid w:val="00D76C8E"/>
    <w:rsid w:val="00D91F05"/>
    <w:rsid w:val="00D92FE2"/>
    <w:rsid w:val="00DA1EF7"/>
    <w:rsid w:val="00DD7918"/>
    <w:rsid w:val="00DE5982"/>
    <w:rsid w:val="00DF60CA"/>
    <w:rsid w:val="00E118E6"/>
    <w:rsid w:val="00E23AAC"/>
    <w:rsid w:val="00E31986"/>
    <w:rsid w:val="00E42DAF"/>
    <w:rsid w:val="00E77948"/>
    <w:rsid w:val="00E80E8B"/>
    <w:rsid w:val="00E83F9F"/>
    <w:rsid w:val="00EB6F1B"/>
    <w:rsid w:val="00ED370A"/>
    <w:rsid w:val="00EE36B7"/>
    <w:rsid w:val="00EE5E9B"/>
    <w:rsid w:val="00EF00F8"/>
    <w:rsid w:val="00EF4242"/>
    <w:rsid w:val="00F027A9"/>
    <w:rsid w:val="00F20C3E"/>
    <w:rsid w:val="00F2573B"/>
    <w:rsid w:val="00F5166D"/>
    <w:rsid w:val="00F6618F"/>
    <w:rsid w:val="00F824F1"/>
    <w:rsid w:val="00F8499F"/>
    <w:rsid w:val="00F96C9F"/>
    <w:rsid w:val="00FB4691"/>
    <w:rsid w:val="00FB4AE8"/>
    <w:rsid w:val="00FC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3753B98"/>
  <w15:docId w15:val="{ADF3BE05-4B8F-49FC-9965-456B2769D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80AA1"/>
  </w:style>
  <w:style w:type="paragraph" w:styleId="a3">
    <w:name w:val="Title"/>
    <w:basedOn w:val="a"/>
    <w:link w:val="a4"/>
    <w:qFormat/>
    <w:rsid w:val="00980AA1"/>
    <w:pPr>
      <w:spacing w:after="0" w:line="36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a4">
    <w:name w:val="Заголовок Знак"/>
    <w:basedOn w:val="a0"/>
    <w:link w:val="a3"/>
    <w:rsid w:val="00980AA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header"/>
    <w:basedOn w:val="a"/>
    <w:link w:val="a6"/>
    <w:rsid w:val="00980AA1"/>
    <w:pPr>
      <w:tabs>
        <w:tab w:val="center" w:pos="4677"/>
        <w:tab w:val="right" w:pos="9355"/>
      </w:tabs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980A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nhideWhenUsed/>
    <w:rsid w:val="00980AA1"/>
    <w:pPr>
      <w:tabs>
        <w:tab w:val="center" w:pos="4677"/>
        <w:tab w:val="right" w:pos="9355"/>
      </w:tabs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rsid w:val="00980AA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65">
    <w:name w:val="Font Style65"/>
    <w:uiPriority w:val="99"/>
    <w:rsid w:val="00980AA1"/>
    <w:rPr>
      <w:rFonts w:ascii="Times New Roman" w:hAnsi="Times New Roman" w:cs="Times New Roman"/>
      <w:b/>
      <w:bCs/>
      <w:i/>
      <w:iCs/>
      <w:sz w:val="14"/>
      <w:szCs w:val="14"/>
    </w:rPr>
  </w:style>
  <w:style w:type="paragraph" w:customStyle="1" w:styleId="Style3">
    <w:name w:val="Style3"/>
    <w:basedOn w:val="a"/>
    <w:rsid w:val="00980AA1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980AA1"/>
    <w:rPr>
      <w:rFonts w:ascii="Times New Roman" w:hAnsi="Times New Roman" w:cs="Times New Roman"/>
      <w:b/>
      <w:bCs/>
      <w:sz w:val="22"/>
      <w:szCs w:val="22"/>
    </w:rPr>
  </w:style>
  <w:style w:type="character" w:styleId="a9">
    <w:name w:val="page number"/>
    <w:rsid w:val="00980AA1"/>
    <w:rPr>
      <w:rFonts w:ascii="Arial" w:hAnsi="Arial"/>
      <w:sz w:val="20"/>
    </w:rPr>
  </w:style>
  <w:style w:type="paragraph" w:styleId="aa">
    <w:name w:val="List Paragraph"/>
    <w:basedOn w:val="a"/>
    <w:uiPriority w:val="1"/>
    <w:qFormat/>
    <w:rsid w:val="00980AA1"/>
    <w:pPr>
      <w:spacing w:after="0" w:line="36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15">
    <w:name w:val="Text_15"/>
    <w:link w:val="Text150"/>
    <w:qFormat/>
    <w:rsid w:val="00980AA1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Text150">
    <w:name w:val="Text_15 Знак"/>
    <w:link w:val="Text15"/>
    <w:rsid w:val="00980AA1"/>
    <w:rPr>
      <w:rFonts w:ascii="Times New Roman" w:eastAsia="Times New Roman" w:hAnsi="Times New Roman" w:cs="Times New Roman"/>
      <w:sz w:val="28"/>
      <w:szCs w:val="28"/>
    </w:rPr>
  </w:style>
  <w:style w:type="table" w:styleId="ab">
    <w:name w:val="Table Grid"/>
    <w:basedOn w:val="a1"/>
    <w:uiPriority w:val="59"/>
    <w:rsid w:val="00D347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BA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A7153"/>
    <w:rPr>
      <w:rFonts w:ascii="Tahoma" w:hAnsi="Tahoma" w:cs="Tahoma"/>
      <w:sz w:val="16"/>
      <w:szCs w:val="16"/>
    </w:rPr>
  </w:style>
  <w:style w:type="paragraph" w:styleId="ae">
    <w:name w:val="Normal (Web)"/>
    <w:basedOn w:val="a"/>
    <w:uiPriority w:val="99"/>
    <w:rsid w:val="00933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Hyperlink"/>
    <w:basedOn w:val="a0"/>
    <w:uiPriority w:val="99"/>
    <w:unhideWhenUsed/>
    <w:rsid w:val="00933D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openxmlformats.org/officeDocument/2006/relationships/hyperlink" Target="http://pravo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znanium.ru/catalog/product/102190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yperlink" Target="https://znanium.com/catalog/product/1838386" TargetMode="External"/><Relationship Id="rId10" Type="http://schemas.openxmlformats.org/officeDocument/2006/relationships/footer" Target="footer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s://znanium.ru/catalog/product/19046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47A80E-FC5A-4CA0-A8E4-822282A9C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2498</Words>
  <Characters>14241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2017-06-29T01:57:00Z</cp:lastPrinted>
  <dcterms:created xsi:type="dcterms:W3CDTF">2024-09-12T03:40:00Z</dcterms:created>
  <dcterms:modified xsi:type="dcterms:W3CDTF">2026-09-21T07:43:00Z</dcterms:modified>
</cp:coreProperties>
</file>