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CCC" w:rsidRPr="00C01CCC" w:rsidRDefault="00C01CCC" w:rsidP="00E8068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C01CC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СИБИРСКИЙ ГОСУДАРСТВЕННЫЙ УНИВЕРСИТЕТ ИНЖЕНЕРИИ И БИОТЕ</w:t>
      </w:r>
      <w:r w:rsidR="00E8068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Х</w:t>
      </w:r>
      <w:r w:rsidRPr="00C01CC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НОЛОГИЙ</w:t>
      </w:r>
    </w:p>
    <w:p w:rsidR="00C01CCC" w:rsidRPr="00C01CCC" w:rsidRDefault="00C01CCC" w:rsidP="00E8068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C01CCC" w:rsidRPr="00C01CCC" w:rsidRDefault="00C01CCC" w:rsidP="00E8068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C01CC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ИНСТИТУТ ВЕТЕРИНАРНОЙ МЕДИЦИНЫ И БИОТЕХНОЛОГИЙ</w:t>
      </w:r>
    </w:p>
    <w:p w:rsidR="00C01CCC" w:rsidRPr="00C01CCC" w:rsidRDefault="00C01CCC" w:rsidP="00E8068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C01CCC" w:rsidRPr="00C01CCC" w:rsidRDefault="00C01CCC" w:rsidP="00E8068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C01CC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КАФЕДРА МИКРОБИОЛОГИИ И ГИГИЕНЫ ЖИВОТНЫХ</w:t>
      </w:r>
    </w:p>
    <w:p w:rsidR="00624D59" w:rsidRPr="00624D59" w:rsidRDefault="00624D59" w:rsidP="00E8068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624D59" w:rsidRPr="00624D59" w:rsidRDefault="00624D59" w:rsidP="00E8068C">
      <w:pPr>
        <w:widowControl w:val="0"/>
        <w:shd w:val="clear" w:color="auto" w:fill="FFFFFF"/>
        <w:suppressAutoHyphens/>
        <w:spacing w:after="0" w:line="240" w:lineRule="auto"/>
        <w:ind w:left="567" w:right="922" w:firstLine="1001"/>
        <w:jc w:val="center"/>
        <w:rPr>
          <w:rFonts w:ascii="Times New Roman" w:eastAsia="SimSun" w:hAnsi="Times New Roman" w:cs="Mangal"/>
          <w:kern w:val="1"/>
          <w:sz w:val="28"/>
          <w:szCs w:val="24"/>
          <w:lang w:val="x-none"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36"/>
          <w:szCs w:val="36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36"/>
          <w:szCs w:val="36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36"/>
          <w:szCs w:val="36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36"/>
          <w:szCs w:val="36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36"/>
          <w:szCs w:val="36"/>
          <w:lang w:eastAsia="hi-IN" w:bidi="hi-IN"/>
        </w:rPr>
      </w:pPr>
    </w:p>
    <w:p w:rsidR="00624D59" w:rsidRPr="00624D59" w:rsidRDefault="00624D59" w:rsidP="00E8068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32"/>
          <w:szCs w:val="32"/>
          <w:lang w:eastAsia="hi-IN" w:bidi="hi-IN"/>
        </w:rPr>
      </w:pPr>
      <w:r w:rsidRPr="00624D59">
        <w:rPr>
          <w:rFonts w:ascii="Times New Roman" w:eastAsia="SimSun" w:hAnsi="Times New Roman" w:cs="Mangal"/>
          <w:kern w:val="1"/>
          <w:sz w:val="32"/>
          <w:szCs w:val="32"/>
          <w:lang w:eastAsia="hi-IN" w:bidi="hi-IN"/>
        </w:rPr>
        <w:t>МИКОЛОГИЯ</w:t>
      </w:r>
    </w:p>
    <w:p w:rsidR="004D624A" w:rsidRPr="00802A14" w:rsidRDefault="004D624A" w:rsidP="00E8068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УКАЗАНИЯ ПО ВЫПОЛНЕНИЮ</w:t>
      </w:r>
    </w:p>
    <w:p w:rsidR="004D624A" w:rsidRPr="00802A14" w:rsidRDefault="004D624A" w:rsidP="00E8068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D624A" w:rsidRPr="00802A14" w:rsidRDefault="004D624A" w:rsidP="00E8068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РЕФЕРАТА С ТЕРМИНОЛОГИЧЕСКИМ СЛОВАРЁМ</w:t>
      </w:r>
    </w:p>
    <w:p w:rsidR="004D624A" w:rsidRPr="00802A14" w:rsidRDefault="004D624A" w:rsidP="00E8068C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D624A" w:rsidRPr="00802A14" w:rsidRDefault="004D624A" w:rsidP="00E8068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D624A" w:rsidRPr="00802A14" w:rsidRDefault="004D624A" w:rsidP="00E806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студентов очной и заочной формы обучения по направлению</w:t>
      </w:r>
    </w:p>
    <w:p w:rsidR="004D624A" w:rsidRPr="00802A14" w:rsidRDefault="004D624A" w:rsidP="00E806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8FE" w:rsidRPr="00FC10DE" w:rsidRDefault="004D624A" w:rsidP="00E8068C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02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подготовки </w:t>
      </w:r>
      <w:r w:rsidR="006318FE" w:rsidRPr="00FC10DE">
        <w:rPr>
          <w:rFonts w:ascii="Times New Roman" w:eastAsia="Times New Roman" w:hAnsi="Times New Roman" w:cs="Times New Roman"/>
          <w:sz w:val="28"/>
          <w:szCs w:val="28"/>
          <w:lang w:eastAsia="ru-RU"/>
        </w:rPr>
        <w:t>36.03.01</w:t>
      </w:r>
      <w:r w:rsidR="00544BA7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</w:t>
      </w:r>
      <w:r w:rsidR="006318FE" w:rsidRPr="00FC10D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Ветеринарно-санитарная экспертиза «бакалавриат»</w:t>
      </w:r>
    </w:p>
    <w:p w:rsidR="006318FE" w:rsidRPr="00FC10DE" w:rsidRDefault="006318FE" w:rsidP="00E8068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318FE" w:rsidRPr="00FC10DE" w:rsidRDefault="006318FE" w:rsidP="00E8068C">
      <w:pPr>
        <w:spacing w:after="0" w:line="240" w:lineRule="auto"/>
        <w:ind w:right="-79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FC10DE">
        <w:rPr>
          <w:rFonts w:ascii="Times New Roman" w:eastAsia="Times New Roman" w:hAnsi="Times New Roman" w:cs="Times New Roman"/>
          <w:sz w:val="28"/>
          <w:szCs w:val="28"/>
          <w:lang w:eastAsia="ru-RU"/>
        </w:rPr>
        <w:t>(очное и заочное отделения)</w:t>
      </w:r>
    </w:p>
    <w:p w:rsidR="004D624A" w:rsidRPr="00802A14" w:rsidRDefault="004D624A" w:rsidP="00E8068C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D624A" w:rsidRPr="00802A14" w:rsidRDefault="004D624A" w:rsidP="00E8068C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D624A" w:rsidRPr="00802A14" w:rsidRDefault="004D624A" w:rsidP="004D624A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D624A" w:rsidRPr="00802A14" w:rsidRDefault="004D624A" w:rsidP="004D624A">
      <w:pPr>
        <w:spacing w:after="0" w:line="20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32"/>
          <w:szCs w:val="32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32"/>
          <w:szCs w:val="32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32"/>
          <w:szCs w:val="32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32"/>
          <w:szCs w:val="32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32"/>
          <w:szCs w:val="32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32"/>
          <w:szCs w:val="32"/>
          <w:lang w:eastAsia="hi-IN" w:bidi="hi-IN"/>
        </w:rPr>
      </w:pPr>
    </w:p>
    <w:p w:rsidR="001A406F" w:rsidRDefault="001A406F" w:rsidP="00E8068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32"/>
          <w:szCs w:val="32"/>
          <w:lang w:eastAsia="hi-IN" w:bidi="hi-IN"/>
        </w:rPr>
      </w:pPr>
    </w:p>
    <w:p w:rsidR="001A406F" w:rsidRDefault="001A406F" w:rsidP="00E8068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32"/>
          <w:szCs w:val="32"/>
          <w:lang w:eastAsia="hi-IN" w:bidi="hi-IN"/>
        </w:rPr>
      </w:pPr>
    </w:p>
    <w:p w:rsidR="001A406F" w:rsidRDefault="001A406F" w:rsidP="00E8068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32"/>
          <w:szCs w:val="32"/>
          <w:lang w:eastAsia="hi-IN" w:bidi="hi-IN"/>
        </w:rPr>
      </w:pPr>
    </w:p>
    <w:p w:rsidR="00624D59" w:rsidRPr="00624D59" w:rsidRDefault="00624D59" w:rsidP="00E8068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32"/>
          <w:szCs w:val="32"/>
          <w:lang w:eastAsia="hi-IN" w:bidi="hi-IN"/>
        </w:rPr>
      </w:pPr>
      <w:r w:rsidRPr="00624D59">
        <w:rPr>
          <w:rFonts w:ascii="Times New Roman" w:eastAsia="SimSun" w:hAnsi="Times New Roman" w:cs="Mangal"/>
          <w:kern w:val="1"/>
          <w:sz w:val="32"/>
          <w:szCs w:val="32"/>
          <w:lang w:eastAsia="hi-IN" w:bidi="hi-IN"/>
        </w:rPr>
        <w:t>Новосибирск 202</w:t>
      </w:r>
      <w:r w:rsidR="00E8068C">
        <w:rPr>
          <w:rFonts w:ascii="Times New Roman" w:eastAsia="SimSun" w:hAnsi="Times New Roman" w:cs="Mangal"/>
          <w:kern w:val="1"/>
          <w:sz w:val="32"/>
          <w:szCs w:val="32"/>
          <w:lang w:eastAsia="hi-IN" w:bidi="hi-IN"/>
        </w:rPr>
        <w:t>6</w:t>
      </w:r>
    </w:p>
    <w:p w:rsidR="00E8068C" w:rsidRDefault="00E8068C" w:rsidP="00624D5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B529D0" w:rsidRDefault="00B529D0" w:rsidP="00624D5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B529D0" w:rsidRDefault="00B529D0" w:rsidP="00624D5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344731" w:rsidRDefault="00344731" w:rsidP="00624D5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32"/>
          <w:szCs w:val="32"/>
          <w:lang w:eastAsia="hi-IN" w:bidi="hi-IN"/>
        </w:rPr>
      </w:pPr>
      <w:r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lastRenderedPageBreak/>
        <w:t xml:space="preserve"> МДК 619.582.28(07)</w:t>
      </w:r>
    </w:p>
    <w:p w:rsidR="00624D59" w:rsidRPr="00624D59" w:rsidRDefault="00624D59" w:rsidP="00624D59">
      <w:pPr>
        <w:widowControl w:val="0"/>
        <w:suppressAutoHyphens/>
        <w:spacing w:after="0" w:line="48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55 К 48:28.591.5, я7</w:t>
      </w:r>
    </w:p>
    <w:p w:rsidR="00624D59" w:rsidRPr="00624D59" w:rsidRDefault="00624D59" w:rsidP="00624D59">
      <w:pPr>
        <w:widowControl w:val="0"/>
        <w:suppressAutoHyphens/>
        <w:spacing w:after="0" w:line="48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М594</w:t>
      </w:r>
    </w:p>
    <w:p w:rsidR="00624D59" w:rsidRPr="00624D59" w:rsidRDefault="00624D59" w:rsidP="00D13DA7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Составитель: Старший преп. Юдина Наталья Владимировна.</w:t>
      </w:r>
    </w:p>
    <w:p w:rsidR="004D624A" w:rsidRPr="004D624A" w:rsidRDefault="00624D59" w:rsidP="00D13DA7">
      <w:pPr>
        <w:spacing w:after="0" w:line="36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Рецензент: канд. </w:t>
      </w:r>
      <w:proofErr w:type="spellStart"/>
      <w:r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вет</w:t>
      </w:r>
      <w:proofErr w:type="spellEnd"/>
      <w:r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. наук, доц. </w:t>
      </w:r>
      <w:r w:rsidR="004D624A">
        <w:rPr>
          <w:rFonts w:ascii="Times New Roman" w:hAnsi="Times New Roman" w:cs="Times New Roman"/>
          <w:sz w:val="28"/>
          <w:szCs w:val="28"/>
        </w:rPr>
        <w:t>ЗУБАРЕВА ИРИНА МИХАЙЛОВНА</w:t>
      </w:r>
      <w:r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Микология: </w:t>
      </w:r>
      <w:r w:rsidR="00406B15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М</w:t>
      </w:r>
      <w:r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етодические рекомендации по выполнению реферата/ </w:t>
      </w:r>
      <w:r w:rsidR="004D624A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СИБИРСКОГО ГОСУДАРСТВЕННОГО УНИВЕРСИТЕТА ИНЖЕНЕРИИ И БИОТЕХНОЛОГИЙ/ </w:t>
      </w:r>
      <w:r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сост. Н.В. Юдина</w:t>
      </w:r>
      <w:r w:rsidR="004D624A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- Новосибирск, 2026. -   </w:t>
      </w:r>
      <w:r w:rsidR="004D624A" w:rsidRPr="00C82272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1</w:t>
      </w:r>
      <w:r w:rsidR="00C82272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7</w:t>
      </w:r>
      <w:r w:rsidR="004D624A" w:rsidRPr="00C82272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с.</w:t>
      </w:r>
    </w:p>
    <w:p w:rsidR="00624D59" w:rsidRPr="00624D59" w:rsidRDefault="004D624A" w:rsidP="00D13DA7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</w:t>
      </w:r>
      <w:r w:rsidR="00624D59"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В методических рекомендациях предложены темы рефер</w:t>
      </w:r>
      <w:r w:rsidR="004023C6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атов по дисциплине «</w:t>
      </w:r>
      <w:proofErr w:type="spellStart"/>
      <w:r w:rsidR="004023C6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Микология</w:t>
      </w:r>
      <w:proofErr w:type="gramStart"/>
      <w:r w:rsidR="004023C6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».</w:t>
      </w:r>
      <w:r w:rsidR="00624D59"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Предназначены</w:t>
      </w:r>
      <w:proofErr w:type="spellEnd"/>
      <w:proofErr w:type="gramEnd"/>
      <w:r w:rsidR="00624D59"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для студентов, обучающихся по направлению ветеринарно-санитарная экспертиза очного и заочного отделения </w:t>
      </w:r>
      <w:proofErr w:type="spellStart"/>
      <w:r w:rsidR="000854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ИВМиБ</w:t>
      </w:r>
      <w:proofErr w:type="spellEnd"/>
      <w:r w:rsidR="00085434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СИБИРСКОГО ГОСУДАРСТВЕННОГО УНИВЕРСИТЕТА ИНЖЕНЕРИИ И БИОТЕХНОЛОГИЙ. </w:t>
      </w:r>
      <w:r w:rsidR="00624D59"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Утверждены и рекомендованы к изданию учебно-методической комиссией </w:t>
      </w:r>
      <w:proofErr w:type="spellStart"/>
      <w:r w:rsidR="00624D59"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ИВМ</w:t>
      </w:r>
      <w:r w:rsidR="002A2AF3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иБ</w:t>
      </w:r>
      <w:proofErr w:type="spellEnd"/>
      <w:r w:rsidR="00624D59"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</w:t>
      </w:r>
      <w:r w:rsidR="002A2AF3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СИБИРСКОГО ГОСУДАРСТВЕННОГО УНИВЕРСИТЕТА ИНЖЕНЕРИИ И БИОТЕХНОЛОГИЙ</w:t>
      </w:r>
      <w:r w:rsidR="00624D59"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протокол №</w:t>
      </w:r>
      <w:proofErr w:type="gramStart"/>
      <w:r w:rsidR="00624D59"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….</w:t>
      </w:r>
      <w:proofErr w:type="gramEnd"/>
      <w:r w:rsidR="00624D59"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.</w:t>
      </w:r>
    </w:p>
    <w:p w:rsidR="00624D59" w:rsidRPr="00624D59" w:rsidRDefault="00624D59" w:rsidP="00D13DA7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624D59" w:rsidRDefault="00624D59" w:rsidP="008E330D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8E330D" w:rsidRPr="00624D59" w:rsidRDefault="008E330D" w:rsidP="008E330D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047722" w:rsidRDefault="00047722" w:rsidP="00E8068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047722" w:rsidRDefault="00047722" w:rsidP="00E8068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047722" w:rsidRDefault="00047722" w:rsidP="00E8068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047722" w:rsidRDefault="00047722" w:rsidP="00E8068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E8068C" w:rsidRPr="00763E78" w:rsidRDefault="00E8068C" w:rsidP="00E8068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763E78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СИБИРСКИЙ ГОСУДАРСТВЕННЫЙ УНИВЕРСИТЕТ ИНЖЕНЕРИИ И БИОТЕХНОЛОГИЙ</w:t>
      </w:r>
    </w:p>
    <w:p w:rsidR="00624D59" w:rsidRPr="00624D59" w:rsidRDefault="00624D59" w:rsidP="00624D59">
      <w:pP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6C2BA2" w:rsidRDefault="006C2BA2" w:rsidP="00624D59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b/>
          <w:kern w:val="1"/>
          <w:sz w:val="32"/>
          <w:szCs w:val="32"/>
          <w:lang w:eastAsia="hi-IN" w:bidi="hi-IN"/>
        </w:rPr>
      </w:pPr>
    </w:p>
    <w:p w:rsidR="00D13DA7" w:rsidRDefault="00D13DA7" w:rsidP="00624D59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b/>
          <w:kern w:val="1"/>
          <w:sz w:val="32"/>
          <w:szCs w:val="32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b/>
          <w:kern w:val="1"/>
          <w:sz w:val="32"/>
          <w:szCs w:val="32"/>
          <w:lang w:eastAsia="hi-IN" w:bidi="hi-IN"/>
        </w:rPr>
      </w:pPr>
      <w:r w:rsidRPr="00624D59">
        <w:rPr>
          <w:rFonts w:ascii="Times New Roman" w:eastAsia="SimSun" w:hAnsi="Times New Roman" w:cs="Mangal"/>
          <w:b/>
          <w:kern w:val="1"/>
          <w:sz w:val="32"/>
          <w:szCs w:val="32"/>
          <w:lang w:eastAsia="hi-IN" w:bidi="hi-IN"/>
        </w:rPr>
        <w:lastRenderedPageBreak/>
        <w:t>Содержание</w:t>
      </w:r>
    </w:p>
    <w:p w:rsidR="00624D59" w:rsidRPr="00C2615C" w:rsidRDefault="006532F2" w:rsidP="00C2615C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1</w:t>
      </w:r>
      <w:r w:rsidR="00624D59" w:rsidRPr="00C2615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.</w:t>
      </w:r>
      <w:r w:rsidR="00210B55" w:rsidRPr="00C2615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Введение</w:t>
      </w:r>
      <w:r w:rsidR="00624D59" w:rsidRPr="00C2615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…………………………………</w:t>
      </w:r>
      <w:r w:rsidR="00210B55" w:rsidRPr="00C2615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……………………………………</w:t>
      </w:r>
      <w:r w:rsidR="00843D1A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…</w:t>
      </w:r>
      <w:r w:rsidR="00624D59" w:rsidRPr="00C2615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4</w:t>
      </w:r>
    </w:p>
    <w:p w:rsidR="00624D59" w:rsidRDefault="006532F2" w:rsidP="00913F65">
      <w:pPr>
        <w:widowControl w:val="0"/>
        <w:suppressAutoHyphens/>
        <w:spacing w:after="0" w:line="36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2</w:t>
      </w:r>
      <w:r w:rsidR="00624D59" w:rsidRPr="00C2615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.</w:t>
      </w:r>
      <w:r w:rsidR="00C35ACB" w:rsidRPr="00C2615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Общие требования к оформлению реферата……………………………</w:t>
      </w:r>
      <w:proofErr w:type="gramStart"/>
      <w:r w:rsidR="00C35ACB" w:rsidRPr="00C2615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…….</w:t>
      </w:r>
      <w:proofErr w:type="gramEnd"/>
      <w:r w:rsidR="00C35ACB" w:rsidRPr="00C2615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4</w:t>
      </w:r>
      <w:r w:rsidR="00624D59" w:rsidRPr="00C2615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</w:t>
      </w:r>
    </w:p>
    <w:p w:rsidR="00624D59" w:rsidRPr="00150D5F" w:rsidRDefault="006532F2" w:rsidP="00150D5F">
      <w:pPr>
        <w:widowControl w:val="0"/>
        <w:shd w:val="clear" w:color="auto" w:fill="FFFFFF" w:themeFill="background1"/>
        <w:suppressAutoHyphens/>
        <w:spacing w:after="0" w:line="36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3</w:t>
      </w:r>
      <w:r w:rsidR="00624D59" w:rsidRPr="00150D5F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.Содержание отдельных р</w:t>
      </w:r>
      <w:r w:rsidR="00843D1A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азделов и тем…………………………………</w:t>
      </w:r>
      <w:proofErr w:type="gramStart"/>
      <w:r w:rsidR="00843D1A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…….</w:t>
      </w:r>
      <w:proofErr w:type="gramEnd"/>
      <w:r w:rsidR="00843D1A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.</w:t>
      </w:r>
      <w:r w:rsidR="00F37AFE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7</w:t>
      </w:r>
    </w:p>
    <w:p w:rsidR="00624D59" w:rsidRDefault="006532F2" w:rsidP="00150D5F">
      <w:pPr>
        <w:widowControl w:val="0"/>
        <w:shd w:val="clear" w:color="auto" w:fill="FFFFFF" w:themeFill="background1"/>
        <w:suppressAutoHyphens/>
        <w:spacing w:after="0" w:line="36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4</w:t>
      </w:r>
      <w:r w:rsidR="00624D59" w:rsidRPr="00150D5F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.</w:t>
      </w:r>
      <w:r w:rsidR="00B90E39" w:rsidRPr="00150D5F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Вопросы</w:t>
      </w:r>
      <w:r w:rsidR="0045008C" w:rsidRPr="00150D5F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 </w:t>
      </w:r>
      <w:r w:rsidR="00624D59" w:rsidRPr="00150D5F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ре</w:t>
      </w:r>
      <w:r w:rsidR="0045008C" w:rsidRPr="00150D5F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фератов………………………………………………………</w:t>
      </w:r>
      <w:proofErr w:type="gramStart"/>
      <w:r w:rsidR="0045008C" w:rsidRPr="00150D5F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……</w:t>
      </w:r>
      <w:r w:rsidR="00150D5F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.</w:t>
      </w:r>
      <w:proofErr w:type="gramEnd"/>
      <w:r w:rsidR="00F37AFE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9</w:t>
      </w:r>
    </w:p>
    <w:p w:rsidR="0075578A" w:rsidRDefault="0075578A" w:rsidP="00150D5F">
      <w:pPr>
        <w:widowControl w:val="0"/>
        <w:shd w:val="clear" w:color="auto" w:fill="FFFFFF" w:themeFill="background1"/>
        <w:suppressAutoHyphens/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5.</w:t>
      </w:r>
      <w:r w:rsidRPr="0075578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Выбор вопросов студентами заочного отделения……………………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……</w:t>
      </w:r>
      <w:r w:rsidR="00F37AFE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proofErr w:type="gramEnd"/>
      <w:r w:rsidR="00F37AFE">
        <w:rPr>
          <w:rFonts w:ascii="Times New Roman" w:eastAsiaTheme="minorEastAsia" w:hAnsi="Times New Roman" w:cs="Times New Roman"/>
          <w:sz w:val="28"/>
          <w:szCs w:val="28"/>
          <w:lang w:eastAsia="ru-RU"/>
        </w:rPr>
        <w:t>.11</w:t>
      </w:r>
    </w:p>
    <w:p w:rsidR="006532F2" w:rsidRPr="00150D5F" w:rsidRDefault="006532F2" w:rsidP="00150D5F">
      <w:pPr>
        <w:widowControl w:val="0"/>
        <w:shd w:val="clear" w:color="auto" w:fill="FFFFFF" w:themeFill="background1"/>
        <w:suppressAutoHyphens/>
        <w:spacing w:after="0" w:line="36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 w:rsidRPr="006532F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Образец оформления титульного листа…………………………………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…….</w:t>
      </w:r>
      <w:proofErr w:type="gramEnd"/>
      <w:r w:rsidR="000B4D87">
        <w:rPr>
          <w:rFonts w:ascii="Times New Roman" w:eastAsiaTheme="minorEastAsia" w:hAnsi="Times New Roman" w:cs="Times New Roman"/>
          <w:sz w:val="28"/>
          <w:szCs w:val="28"/>
          <w:lang w:eastAsia="ru-RU"/>
        </w:rPr>
        <w:t>13</w:t>
      </w:r>
    </w:p>
    <w:p w:rsidR="00624D59" w:rsidRPr="00150D5F" w:rsidRDefault="006532F2" w:rsidP="00150D5F">
      <w:pPr>
        <w:widowControl w:val="0"/>
        <w:shd w:val="clear" w:color="auto" w:fill="FFFFFF" w:themeFill="background1"/>
        <w:suppressAutoHyphens/>
        <w:spacing w:after="0" w:line="36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7</w:t>
      </w:r>
      <w:r w:rsidR="00624D59" w:rsidRPr="00150D5F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.Краткий терминологич</w:t>
      </w:r>
      <w:r w:rsidR="00150D5F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еский словарь……………………………………</w:t>
      </w:r>
      <w:proofErr w:type="gramStart"/>
      <w:r w:rsidR="00150D5F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…….</w:t>
      </w:r>
      <w:proofErr w:type="gramEnd"/>
      <w:r w:rsidR="00150D5F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1</w:t>
      </w:r>
      <w:r w:rsidR="002F3002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4</w:t>
      </w:r>
    </w:p>
    <w:p w:rsidR="00624D59" w:rsidRPr="00150D5F" w:rsidRDefault="006532F2" w:rsidP="00150D5F">
      <w:pPr>
        <w:widowControl w:val="0"/>
        <w:shd w:val="clear" w:color="auto" w:fill="FFFFFF" w:themeFill="background1"/>
        <w:suppressAutoHyphens/>
        <w:spacing w:after="0" w:line="36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8</w:t>
      </w:r>
      <w:r w:rsidR="00624D59" w:rsidRPr="00150D5F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.</w:t>
      </w:r>
      <w:r w:rsidR="0045008C" w:rsidRPr="00150D5F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Рекомендуемый с</w:t>
      </w:r>
      <w:r w:rsidR="00624D59" w:rsidRPr="00150D5F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 xml:space="preserve">писок </w:t>
      </w:r>
      <w:r w:rsidR="00BA6978" w:rsidRPr="00150D5F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литературы…</w:t>
      </w:r>
      <w:r w:rsidR="00624D59" w:rsidRPr="00150D5F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…</w:t>
      </w:r>
      <w:r w:rsidR="0045008C" w:rsidRPr="00150D5F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………………………….............</w:t>
      </w:r>
      <w:r w:rsidR="0078067F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.....</w:t>
      </w:r>
      <w:r w:rsidR="000B4D87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.</w:t>
      </w:r>
      <w:r w:rsidR="002F3002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7</w:t>
      </w:r>
    </w:p>
    <w:p w:rsidR="00624D59" w:rsidRDefault="00624D59" w:rsidP="00624D59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C82272" w:rsidRPr="00624D59" w:rsidRDefault="00C82272" w:rsidP="00624D59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C82272" w:rsidRDefault="00C82272" w:rsidP="00C82272">
      <w:pPr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C82272" w:rsidRDefault="00C82272" w:rsidP="00C82272">
      <w:pPr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C82272" w:rsidRDefault="00C82272" w:rsidP="00C82272">
      <w:pPr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C82272" w:rsidRDefault="00C82272" w:rsidP="00C82272">
      <w:pPr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C82272" w:rsidRDefault="00C82272" w:rsidP="00C82272">
      <w:pPr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C82272" w:rsidRDefault="00C82272" w:rsidP="00C82272">
      <w:pPr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C82272" w:rsidRDefault="00C82272" w:rsidP="00C82272">
      <w:pPr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C82272" w:rsidRDefault="00C82272" w:rsidP="00C82272">
      <w:pPr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C82272" w:rsidRDefault="00C82272" w:rsidP="00C82272">
      <w:pPr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C82272" w:rsidRDefault="00C82272" w:rsidP="00C82272">
      <w:pPr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C82272" w:rsidRDefault="00C82272" w:rsidP="00C82272">
      <w:pPr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C82272" w:rsidRDefault="00C82272" w:rsidP="00C82272">
      <w:pPr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C82272" w:rsidRDefault="00C82272" w:rsidP="00C82272">
      <w:pPr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6532F2" w:rsidRDefault="006532F2" w:rsidP="00D13DA7">
      <w:pPr>
        <w:jc w:val="center"/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6532F2" w:rsidRDefault="006532F2" w:rsidP="00D13DA7">
      <w:pPr>
        <w:jc w:val="center"/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6532F2" w:rsidRDefault="006532F2" w:rsidP="00D13DA7">
      <w:pPr>
        <w:jc w:val="center"/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6532F2" w:rsidRDefault="006532F2" w:rsidP="00D13DA7">
      <w:pPr>
        <w:jc w:val="center"/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6532F2" w:rsidRDefault="006532F2" w:rsidP="00D13DA7">
      <w:pPr>
        <w:jc w:val="center"/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F57393" w:rsidRDefault="00F57393" w:rsidP="00D13DA7">
      <w:pPr>
        <w:jc w:val="center"/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</w:p>
    <w:p w:rsidR="00624D59" w:rsidRPr="00624D59" w:rsidRDefault="00624D59" w:rsidP="00D13DA7">
      <w:pPr>
        <w:jc w:val="center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  <w:lastRenderedPageBreak/>
        <w:t>Введение</w:t>
      </w:r>
    </w:p>
    <w:p w:rsidR="00624D59" w:rsidRPr="00624D59" w:rsidRDefault="00624D59" w:rsidP="00D13DA7">
      <w:pPr>
        <w:widowControl w:val="0"/>
        <w:suppressAutoHyphens/>
        <w:spacing w:before="120" w:after="0" w:line="276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Основная цель написания реферата по дисциплине «Микология» - дать студентам возможность глубоко изучить определенные вопросы фундаментальной микологии.</w:t>
      </w:r>
    </w:p>
    <w:p w:rsidR="00624D59" w:rsidRPr="00624D59" w:rsidRDefault="00624D59" w:rsidP="00D13DA7">
      <w:pPr>
        <w:widowControl w:val="0"/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цели написания реферата студенты должны в процессе изучения дисциплины решить следующие задачи:</w:t>
      </w:r>
    </w:p>
    <w:p w:rsidR="00624D59" w:rsidRPr="00624D59" w:rsidRDefault="00624D59" w:rsidP="00D13DA7">
      <w:pPr>
        <w:widowControl w:val="0"/>
        <w:suppressAutoHyphens/>
        <w:spacing w:after="0" w:line="276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- иметь полное представление о микологии, как дисциплине в целом, так и об основополагающих разделах общей (фундаментальной) и частной (клинической) микологии;</w:t>
      </w:r>
    </w:p>
    <w:p w:rsidR="00624D59" w:rsidRPr="00624D59" w:rsidRDefault="00624D59" w:rsidP="00D13DA7">
      <w:pPr>
        <w:widowControl w:val="0"/>
        <w:suppressAutoHyphens/>
        <w:spacing w:after="0" w:line="276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- ознакомиться с многообразием грибов на Земле;</w:t>
      </w:r>
    </w:p>
    <w:p w:rsidR="00624D59" w:rsidRPr="00624D59" w:rsidRDefault="00624D59" w:rsidP="00D13DA7">
      <w:pPr>
        <w:widowControl w:val="0"/>
        <w:suppressAutoHyphens/>
        <w:spacing w:after="0" w:line="276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-способствовать формированию у студентов знаний об особенностях морфологии, роста, географическом распространении и экологии представителей основных групп грибов;</w:t>
      </w:r>
    </w:p>
    <w:p w:rsidR="00624D59" w:rsidRPr="00624D59" w:rsidRDefault="00624D59" w:rsidP="00D13DA7">
      <w:pPr>
        <w:widowControl w:val="0"/>
        <w:suppressAutoHyphens/>
        <w:spacing w:after="0" w:line="276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- дать систематическую характеристику основным группам грибов</w:t>
      </w:r>
    </w:p>
    <w:p w:rsidR="00624D59" w:rsidRPr="00624D59" w:rsidRDefault="00624D59" w:rsidP="00D13DA7">
      <w:pPr>
        <w:widowControl w:val="0"/>
        <w:suppressAutoHyphens/>
        <w:spacing w:after="0" w:line="276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и их эволюционным связям;</w:t>
      </w:r>
    </w:p>
    <w:p w:rsidR="00624D59" w:rsidRPr="00624D59" w:rsidRDefault="00624D59" w:rsidP="00D13DA7">
      <w:pPr>
        <w:widowControl w:val="0"/>
        <w:suppressAutoHyphens/>
        <w:spacing w:after="0" w:line="276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- изучить взаимосвязи грибов и окружающей среды;</w:t>
      </w:r>
    </w:p>
    <w:p w:rsidR="00624D59" w:rsidRPr="00624D59" w:rsidRDefault="00624D59" w:rsidP="00D13DA7">
      <w:pPr>
        <w:widowControl w:val="0"/>
        <w:suppressAutoHyphens/>
        <w:spacing w:after="0" w:line="276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624D59" w:rsidRPr="00624D59" w:rsidRDefault="00624D59" w:rsidP="00C8227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</w:pPr>
      <w:r w:rsidRPr="00624D59"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  <w:t>Общие требования к оформлению реферата</w:t>
      </w:r>
    </w:p>
    <w:p w:rsidR="00624D59" w:rsidRPr="00624D59" w:rsidRDefault="00624D59" w:rsidP="00624D59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      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Обязательные требования к реферату – грамотность изложения, аккуратность выполнения, хорошее внешнее оформление. Объем реферата должен составлять не менее 15 страниц. Желательно напечатать текст, но, если нет такой возможности, можно написать </w:t>
      </w:r>
      <w:r w:rsidRPr="00624D59">
        <w:rPr>
          <w:rFonts w:ascii="Times New Roman" w:eastAsia="SimSun" w:hAnsi="Times New Roman" w:cs="Times New Roman"/>
          <w:i/>
          <w:kern w:val="1"/>
          <w:sz w:val="28"/>
          <w:szCs w:val="28"/>
          <w:lang w:eastAsia="hi-IN" w:bidi="hi-IN"/>
        </w:rPr>
        <w:t xml:space="preserve">разборчивым почерком </w:t>
      </w: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без помарок.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i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i/>
          <w:kern w:val="1"/>
          <w:sz w:val="28"/>
          <w:szCs w:val="28"/>
          <w:lang w:eastAsia="hi-IN" w:bidi="hi-IN"/>
        </w:rPr>
        <w:t>Параметры страницы: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-формат А-4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-поля (сверху 20 мм, снизу-20мм, справа-10мм, слева-30мм)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Blackadder ITC" w:eastAsia="SimSun" w:hAnsi="Blackadder ITC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-межстрочный интервал – 1,5 шрифт </w:t>
      </w:r>
      <w:proofErr w:type="spellStart"/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Ti</w:t>
      </w:r>
      <w:r w:rsidRPr="00624D59">
        <w:rPr>
          <w:rFonts w:ascii="Times New Roman" w:eastAsia="SimSun" w:hAnsi="Times New Roman" w:cs="Times New Roman"/>
          <w:kern w:val="1"/>
          <w:sz w:val="28"/>
          <w:szCs w:val="28"/>
          <w:lang w:val="en-US" w:eastAsia="hi-IN" w:bidi="hi-IN"/>
        </w:rPr>
        <w:t>mes</w:t>
      </w:r>
      <w:proofErr w:type="spellEnd"/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624D59">
        <w:rPr>
          <w:rFonts w:ascii="Times New Roman" w:eastAsia="SimSun" w:hAnsi="Times New Roman" w:cs="Times New Roman"/>
          <w:kern w:val="1"/>
          <w:sz w:val="28"/>
          <w:szCs w:val="28"/>
          <w:lang w:val="en-US" w:eastAsia="hi-IN" w:bidi="hi-IN"/>
        </w:rPr>
        <w:t>New</w:t>
      </w: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624D59">
        <w:rPr>
          <w:rFonts w:ascii="Times New Roman" w:eastAsia="SimSun" w:hAnsi="Times New Roman" w:cs="Times New Roman"/>
          <w:kern w:val="1"/>
          <w:sz w:val="28"/>
          <w:szCs w:val="28"/>
          <w:lang w:val="en-US" w:eastAsia="hi-IN" w:bidi="hi-IN"/>
        </w:rPr>
        <w:t>Roman</w:t>
      </w:r>
      <w:r w:rsidR="00697CFF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или </w:t>
      </w:r>
      <w:r w:rsidR="00697CFF" w:rsidRPr="00125589">
        <w:rPr>
          <w:rFonts w:ascii="Times New Roman" w:eastAsia="Times New Roman" w:hAnsi="Times New Roman" w:cs="Times New Roman"/>
          <w:sz w:val="28"/>
          <w:szCs w:val="28"/>
          <w:lang w:eastAsia="ru-RU"/>
        </w:rPr>
        <w:t>XO</w:t>
      </w:r>
      <w:r w:rsidR="00697CFF" w:rsidRPr="00A415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97CFF" w:rsidRPr="00125589">
        <w:rPr>
          <w:rFonts w:ascii="Times New Roman" w:eastAsia="Times New Roman" w:hAnsi="Times New Roman" w:cs="Times New Roman"/>
          <w:sz w:val="28"/>
          <w:szCs w:val="28"/>
          <w:lang w:eastAsia="ru-RU"/>
        </w:rPr>
        <w:t>Thames</w:t>
      </w:r>
      <w:proofErr w:type="spellEnd"/>
      <w:r w:rsidR="00697CFF">
        <w:rPr>
          <w:rFonts w:ascii="Arial" w:hAnsi="Arial" w:cs="Arial"/>
          <w:color w:val="333333"/>
          <w:shd w:val="clear" w:color="auto" w:fill="FFFFFF"/>
        </w:rPr>
        <w:t> 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        Текст следует размещать на одной стороне листа. Каждый раздел реферата, каждая глава, список литературы должен начинаться с новой страницы. Заголовки печатают крупными буквами и располагают в середине строки без точки в конце.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Все страницы, начиная со 2-й, должны быть пронумерованы. На титульном листе цифру 1 не ставят. В работе используется сквозная нумерация страниц, включая список литературы. Приложения не входят в объем работы, их нумеруют отдельно. Страницы нумеруют арабскими цифрами; номер страницы представляют внизу нижнего поля страницы без точки с правой стороны.</w:t>
      </w:r>
    </w:p>
    <w:p w:rsidR="00E66C15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Текст печатают строго в последовательном порядке. Не допускаются разного рода текстовые вставки, помещаемые в тексте или на обратной стороне листа. Сокращение слов в тексте (кроме общепринятых) недопустимо. В тексте обязательна ссылка на используемые источники: (например, [ист. 5. стр301],) </w:t>
      </w:r>
      <w:r w:rsidRPr="00697CFF">
        <w:rPr>
          <w:rFonts w:ascii="Times New Roman" w:eastAsia="SimSun" w:hAnsi="Times New Roman" w:cs="Times New Roman"/>
          <w:i/>
          <w:kern w:val="1"/>
          <w:sz w:val="28"/>
          <w:szCs w:val="28"/>
          <w:lang w:eastAsia="hi-IN" w:bidi="hi-IN"/>
        </w:rPr>
        <w:t>по норме положено на один вопрос использовать не менее пяти источников.</w:t>
      </w: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</w:t>
      </w:r>
    </w:p>
    <w:p w:rsidR="00E66C15" w:rsidRDefault="00E66C15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955F69" w:rsidRDefault="00955F6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lastRenderedPageBreak/>
        <w:t>Допускается использование источников из интернета, но с обязательным указанием даты входа.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       В содержание реферата по желанию студента могут быть включены карты, иллюстрации, таблицы, схемы и т. д.  (их ксерокопии).  Эти виды иллюстрации следует располагать непосредственно после текста, в котором они упоминаются, или на следующей странице.</w:t>
      </w:r>
    </w:p>
    <w:p w:rsidR="00624D59" w:rsidRPr="00624D59" w:rsidRDefault="00624D59" w:rsidP="00A87699">
      <w:pPr>
        <w:tabs>
          <w:tab w:val="left" w:pos="910"/>
        </w:tabs>
        <w:spacing w:after="0" w:line="256" w:lineRule="auto"/>
        <w:ind w:right="220"/>
        <w:jc w:val="both"/>
        <w:rPr>
          <w:rFonts w:ascii="Times New Roman" w:eastAsia="Times New Roman" w:hAnsi="Times New Roman" w:cs="Mangal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      Текст следует разбивать на абзацы, включающие несколько предложений, объединенных общей мыслью. Первое предложение каждого абзаца пишут с красной строки. </w:t>
      </w:r>
      <w:r w:rsidRPr="00624D59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Абзац (красная строка) должен равняться четырем знакам (1,25 см).</w:t>
      </w:r>
    </w:p>
    <w:p w:rsidR="00624D59" w:rsidRPr="00624D59" w:rsidRDefault="00624D59" w:rsidP="00A87699">
      <w:pPr>
        <w:widowControl w:val="0"/>
        <w:suppressAutoHyphens/>
        <w:spacing w:after="0" w:line="26" w:lineRule="exact"/>
        <w:jc w:val="both"/>
        <w:rPr>
          <w:rFonts w:ascii="Times New Roman" w:eastAsia="Times New Roman" w:hAnsi="Times New Roman" w:cs="Mangal"/>
          <w:kern w:val="1"/>
          <w:sz w:val="28"/>
          <w:szCs w:val="28"/>
          <w:lang w:eastAsia="hi-IN" w:bidi="hi-IN"/>
        </w:rPr>
      </w:pP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</w:t>
      </w: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Реферат должен иметь следующие составляющие:</w:t>
      </w: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</w:pPr>
    </w:p>
    <w:p w:rsidR="00525B42" w:rsidRDefault="00624D59" w:rsidP="00624D59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-титульный лист </w:t>
      </w:r>
    </w:p>
    <w:p w:rsidR="00624D59" w:rsidRPr="00624D59" w:rsidRDefault="00624D59" w:rsidP="00624D59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-содержание</w:t>
      </w:r>
    </w:p>
    <w:p w:rsidR="00624D59" w:rsidRPr="00624D59" w:rsidRDefault="00624D59" w:rsidP="00624D59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 основную часть</w:t>
      </w:r>
    </w:p>
    <w:p w:rsidR="00624D59" w:rsidRPr="00624D59" w:rsidRDefault="00624D59" w:rsidP="00624D59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-список литературы</w:t>
      </w:r>
    </w:p>
    <w:p w:rsidR="00624D59" w:rsidRPr="00624D59" w:rsidRDefault="00624D59" w:rsidP="00624D59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-приложения (если есть необходимость).</w:t>
      </w:r>
    </w:p>
    <w:p w:rsidR="00624D59" w:rsidRPr="00624D59" w:rsidRDefault="00624D59" w:rsidP="00624D59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624D59" w:rsidRPr="00624D59" w:rsidRDefault="00624D59" w:rsidP="00624D59">
      <w:pPr>
        <w:widowControl w:val="0"/>
        <w:tabs>
          <w:tab w:val="left" w:pos="3240"/>
        </w:tabs>
        <w:suppressAutoHyphens/>
        <w:spacing w:after="0" w:line="240" w:lineRule="auto"/>
        <w:ind w:left="2580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hi-IN" w:bidi="hi-IN"/>
        </w:rPr>
        <w:t>Правила выбора вопросов реферата</w:t>
      </w:r>
    </w:p>
    <w:p w:rsidR="00624D59" w:rsidRPr="00624D59" w:rsidRDefault="00624D59" w:rsidP="00624D59">
      <w:pPr>
        <w:widowControl w:val="0"/>
        <w:suppressAutoHyphens/>
        <w:spacing w:after="0" w:line="379" w:lineRule="exact"/>
        <w:rPr>
          <w:rFonts w:ascii="Times New Roman" w:eastAsia="SimSun" w:hAnsi="Times New Roman" w:cs="Mangal"/>
          <w:kern w:val="1"/>
          <w:sz w:val="20"/>
          <w:szCs w:val="20"/>
          <w:lang w:eastAsia="hi-IN" w:bidi="hi-IN"/>
        </w:rPr>
      </w:pPr>
    </w:p>
    <w:p w:rsidR="00624D59" w:rsidRPr="00624D59" w:rsidRDefault="00624D59" w:rsidP="00A87699">
      <w:pPr>
        <w:widowControl w:val="0"/>
        <w:suppressAutoHyphens/>
        <w:spacing w:after="0" w:line="265" w:lineRule="auto"/>
        <w:ind w:firstLine="600"/>
        <w:jc w:val="both"/>
        <w:rPr>
          <w:rFonts w:ascii="Times New Roman" w:eastAsia="SimSun" w:hAnsi="Times New Roman" w:cs="Mangal"/>
          <w:kern w:val="1"/>
          <w:sz w:val="20"/>
          <w:szCs w:val="20"/>
          <w:lang w:eastAsia="hi-IN" w:bidi="hi-IN"/>
        </w:rPr>
      </w:pPr>
      <w:r w:rsidRPr="00624D59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Студенты</w:t>
      </w:r>
      <w:r w:rsidR="00525B42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очного отделения</w:t>
      </w:r>
      <w:r w:rsidRPr="00624D59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выбирают вопросы</w:t>
      </w:r>
      <w:r w:rsidR="00525B42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(2)</w:t>
      </w:r>
      <w:r w:rsidRPr="00624D59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реферата по предложенному списку</w:t>
      </w:r>
      <w:r w:rsidR="00525B42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, </w:t>
      </w:r>
      <w:r w:rsidRPr="00624D59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или методом «случайных чисел». Студенты заочного отделения выбирают вопрос</w:t>
      </w:r>
      <w:r w:rsidR="00525B42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ы (2)</w:t>
      </w:r>
      <w:r w:rsidR="00525B42" w:rsidRPr="00525B42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525B42" w:rsidRPr="00624D59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>в соответствии с профессиональной деятельностью</w:t>
      </w:r>
      <w:r w:rsidRPr="00624D59">
        <w:rPr>
          <w:rFonts w:ascii="Times New Roman" w:eastAsia="Times New Roman" w:hAnsi="Times New Roman" w:cs="Times New Roman"/>
          <w:kern w:val="1"/>
          <w:sz w:val="28"/>
          <w:szCs w:val="28"/>
          <w:lang w:eastAsia="hi-IN" w:bidi="hi-IN"/>
        </w:rPr>
        <w:t xml:space="preserve"> по предпоследней и последней цифрах, указанных в зачетной книжке (если цифра ноль, то студент освещает вопрос № 1, если два нуля, то выбирается вопрос 1 и любое заболевание)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i/>
          <w:kern w:val="1"/>
          <w:sz w:val="28"/>
          <w:szCs w:val="28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32"/>
          <w:szCs w:val="32"/>
          <w:lang w:eastAsia="hi-IN" w:bidi="hi-IN"/>
        </w:rPr>
      </w:pPr>
      <w:r w:rsidRPr="00624D59"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  <w:t xml:space="preserve">Титульный лист </w:t>
      </w:r>
      <w:r w:rsidRPr="00624D59">
        <w:rPr>
          <w:rFonts w:ascii="Times New Roman" w:eastAsia="SimSun" w:hAnsi="Times New Roman" w:cs="Times New Roman"/>
          <w:kern w:val="1"/>
          <w:sz w:val="32"/>
          <w:szCs w:val="32"/>
          <w:lang w:eastAsia="hi-IN" w:bidi="hi-IN"/>
        </w:rPr>
        <w:t xml:space="preserve">(приложение </w:t>
      </w:r>
      <w:r w:rsidR="00DF0690">
        <w:rPr>
          <w:rFonts w:ascii="Times New Roman" w:eastAsia="SimSun" w:hAnsi="Times New Roman" w:cs="Times New Roman"/>
          <w:kern w:val="1"/>
          <w:sz w:val="32"/>
          <w:szCs w:val="32"/>
          <w:lang w:eastAsia="hi-IN" w:bidi="hi-IN"/>
        </w:rPr>
        <w:t>1</w:t>
      </w:r>
      <w:bookmarkStart w:id="0" w:name="_GoBack"/>
      <w:bookmarkEnd w:id="0"/>
      <w:r w:rsidRPr="00624D59">
        <w:rPr>
          <w:rFonts w:ascii="Times New Roman" w:eastAsia="SimSun" w:hAnsi="Times New Roman" w:cs="Times New Roman"/>
          <w:kern w:val="1"/>
          <w:sz w:val="32"/>
          <w:szCs w:val="32"/>
          <w:lang w:eastAsia="hi-IN" w:bidi="hi-IN"/>
        </w:rPr>
        <w:t>)</w:t>
      </w:r>
    </w:p>
    <w:p w:rsidR="00624D59" w:rsidRPr="00624D59" w:rsidRDefault="00624D59" w:rsidP="00624D59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624D59" w:rsidRPr="00624D59" w:rsidRDefault="00624D59" w:rsidP="00A8769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Титульный лист является первой страницей реферата (его не нумеруют). На нем помещают следующую информацию: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-название вуза, института, кафедры, дисциплины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-вопросы реферата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-фамилию и инициалы студента: номер курса, группы (№ зачетной книжки для заочного отделения)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-фамилию и инициалы проверяющего,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-место (город) и год написания реферата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</w:pPr>
    </w:p>
    <w:p w:rsidR="00624D59" w:rsidRPr="00624D59" w:rsidRDefault="00624D59" w:rsidP="00C8227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</w:pPr>
      <w:r w:rsidRPr="00624D59"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  <w:t>Оглавление</w:t>
      </w:r>
    </w:p>
    <w:p w:rsidR="00624D59" w:rsidRPr="00624D59" w:rsidRDefault="00624D59" w:rsidP="00624D59">
      <w:pPr>
        <w:widowControl w:val="0"/>
        <w:suppressAutoHyphens/>
        <w:spacing w:after="0" w:line="240" w:lineRule="auto"/>
        <w:ind w:firstLine="708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E66C15" w:rsidRDefault="00624D59" w:rsidP="00A8769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Оглавление (вторая страница реферата) включает перечень заголовков всех частей работы: названия глав и параграфов, список литературы. Указывают </w:t>
      </w:r>
    </w:p>
    <w:p w:rsidR="00E66C15" w:rsidRDefault="00E66C15" w:rsidP="00E66C1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624D59" w:rsidRPr="00624D59" w:rsidRDefault="00624D59" w:rsidP="00E66C1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страницы, с которых начинаются эти разделы. Заголовки оглавления должны точно повторять заголовки в тексте.</w:t>
      </w:r>
    </w:p>
    <w:p w:rsidR="00A87699" w:rsidRDefault="00A87699" w:rsidP="00C82272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</w:pPr>
      <w:r w:rsidRPr="00624D59"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  <w:t>Основная часть</w:t>
      </w:r>
    </w:p>
    <w:p w:rsidR="00624D59" w:rsidRPr="00624D59" w:rsidRDefault="00624D59" w:rsidP="00624D59">
      <w:pPr>
        <w:widowControl w:val="0"/>
        <w:suppressAutoHyphens/>
        <w:spacing w:after="0" w:line="240" w:lineRule="auto"/>
        <w:ind w:firstLine="708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624D59" w:rsidRPr="00624D59" w:rsidRDefault="00624D59" w:rsidP="00A8769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Основная часть должна состоять из 2 узловых вопросов, выделенных в главы (общего вопроса микологии и вопроса о заболевании)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Каждая глава должна иметь свое название и состоять, как правило из параграфов. Содержание реферата должно соответствовать его теме и плану. Желательно, чтобы объем материала, излагаемого в главах, был равным.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        Именно в этой части раскрываются сущность и содержание темы, освещаются дискуссионные вопросы. Изложение должно представлять собой не механическое переписывание из книг и статей, а итог изучения студентом данной проблемы. Поэтому к изложению того или иного вопроса надо приступать лишь после уяснения его содержания на основе всего прочитанного стремиться высказать собственное суждение по тем или и</w:t>
      </w:r>
      <w:r w:rsidR="00CC739F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ным сложным и спорным вопросам.</w:t>
      </w:r>
      <w:r w:rsidR="008676CD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В конце каждой главы желательно сделать краткий вывод по рассматриваемому вопросу.</w:t>
      </w: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</w:pPr>
      <w:r w:rsidRPr="00624D59"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  <w:t>Список литературы</w:t>
      </w:r>
    </w:p>
    <w:p w:rsidR="00624D59" w:rsidRPr="00624D59" w:rsidRDefault="00624D59" w:rsidP="00624D59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    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Список используемой литературы является составной частью реферата и отражает степень изученности данной темы. В него включают только те работы, на которые имеются ссылки в тексте.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   Список литературы может быть расположен в алфавитном или систематическом порядке в зависимости от темы исследования, характера приведенных источников и их количества.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    При алфавитном способе запись авторов или заглавий произведений делают по алфавиту. Работы авторов – однофамильцев располагают по алфавиту их инициалов, публикации одного автора – по заглавиям книг и статей</w:t>
      </w: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</w:pPr>
      <w:r w:rsidRPr="00624D59"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  <w:t>Приложения</w:t>
      </w:r>
    </w:p>
    <w:p w:rsidR="000669D5" w:rsidRPr="00D13DA7" w:rsidRDefault="008676CD" w:rsidP="00206E3F">
      <w:pPr>
        <w:widowControl w:val="0"/>
        <w:suppressAutoHyphens/>
        <w:spacing w:before="120" w:after="0" w:line="276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    </w:t>
      </w:r>
      <w:r w:rsidR="00624D59"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В приложения включают материалы (таблицы, схемы, карты, иллюстрации) которые по каким-либо причинам не могут быть представлены в основной части. Приложения оформляют на последних страницах работы после списка литературы. Каждое приложение начинается с новой страницы и имеет содержательный заголовок.  В правом верхн</w:t>
      </w:r>
      <w:r w:rsidR="00206E3F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ем углу страницы над заголовком</w:t>
      </w:r>
      <w:r w:rsidR="00206E3F" w:rsidRPr="00D13DA7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.</w:t>
      </w:r>
    </w:p>
    <w:p w:rsidR="00E66C15" w:rsidRPr="000669D5" w:rsidRDefault="00624D59" w:rsidP="00206E3F">
      <w:pPr>
        <w:widowControl w:val="0"/>
        <w:suppressAutoHyphens/>
        <w:spacing w:before="120" w:after="0" w:line="276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печатают слово «Приложения». Если приложений больше одного, их следует пронумеровать (без знака №). Приложения располагают в порядке появления на них ссылок в тексте работы.</w:t>
      </w:r>
    </w:p>
    <w:p w:rsidR="008232BD" w:rsidRDefault="008232BD" w:rsidP="00E77F8B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</w:pPr>
    </w:p>
    <w:p w:rsidR="00E77F8B" w:rsidRDefault="00E77F8B" w:rsidP="00E77F8B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32"/>
          <w:szCs w:val="32"/>
          <w:lang w:eastAsia="hi-IN" w:bidi="hi-IN"/>
        </w:rPr>
      </w:pPr>
      <w:r w:rsidRPr="00624D59"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  <w:lastRenderedPageBreak/>
        <w:t>Оценка реферата</w:t>
      </w:r>
    </w:p>
    <w:p w:rsidR="00624D59" w:rsidRPr="00624D59" w:rsidRDefault="00624D59" w:rsidP="00624D59">
      <w:pPr>
        <w:widowControl w:val="0"/>
        <w:suppressAutoHyphens/>
        <w:spacing w:after="0" w:line="240" w:lineRule="auto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</w:p>
    <w:p w:rsidR="00624D59" w:rsidRPr="00624D59" w:rsidRDefault="00624D59" w:rsidP="00A8769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Реферат сдают на кафедру микробиологии и гигиены животных регистрируя, откуда он поступает на проверку к преподавателю. Если реферат не отвечает требованиям, его возвращают студенту для доработки. Желательно сдать реферат раньше установленного преподавателем срока, чтобы успеть, если будет нужно, сделать необходимые исправления.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     Если реферат не сдан до начала экзаменационной сессии, студента к зачету не допускают.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      Зачтенные рефераты не возвращают.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 Критериями оценки служат: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 соответствие содержания теме;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 полнота и глубина раскрытия темы;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  умение делать выводы и обобщения;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  правильное оформление реферата (наличие плана, списка литературы и т. д.);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  полнота использованных источников;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  умение студента работать с источниками (цитаты, сноски, ссылки);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  степень самостоятельности в изложении проблем.</w:t>
      </w:r>
    </w:p>
    <w:p w:rsidR="00624D59" w:rsidRPr="00624D59" w:rsidRDefault="008676CD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   </w:t>
      </w:r>
      <w:r w:rsidR="00624D59"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Необходимым требованием к реферату является самостоятельное выполнение его студентом. Рефераты, заимствованные из ИНТЕРНЕТА, засчитываться не будут.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Не следует допускать: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  дословного переписывания из книг;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  использования устаревшей литературы;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  отхода от научно-аналитического стиля написания;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-  небрежности в оформлении работы.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    По результатам ре</w:t>
      </w:r>
      <w:r w:rsidR="008676CD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ферата проводится собеседование </w:t>
      </w: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(защита реферата)</w:t>
      </w:r>
    </w:p>
    <w:p w:rsidR="00624D59" w:rsidRPr="008676CD" w:rsidRDefault="008676CD" w:rsidP="00A87699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624D59"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Цель собеседования – проверить знания изложенного материала, установить самостоятельность </w:t>
      </w:r>
      <w:r w:rsidR="00624D59" w:rsidRPr="008676CD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работы, выступление с р</w:t>
      </w:r>
      <w:r w:rsidR="00624D59"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ефератами на семина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р</w:t>
      </w:r>
    </w:p>
    <w:p w:rsidR="000669D5" w:rsidRDefault="000669D5" w:rsidP="00624D59">
      <w:pPr>
        <w:keepNext/>
        <w:widowControl w:val="0"/>
        <w:tabs>
          <w:tab w:val="left" w:pos="360"/>
          <w:tab w:val="left" w:pos="2340"/>
        </w:tabs>
        <w:suppressAutoHyphens/>
        <w:autoSpaceDE w:val="0"/>
        <w:autoSpaceDN w:val="0"/>
        <w:adjustRightInd w:val="0"/>
        <w:spacing w:before="12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 w:eastAsia="x-none"/>
        </w:rPr>
      </w:pPr>
    </w:p>
    <w:p w:rsidR="00624D59" w:rsidRPr="00624D59" w:rsidRDefault="00624D59" w:rsidP="00624D59">
      <w:pPr>
        <w:keepNext/>
        <w:widowControl w:val="0"/>
        <w:tabs>
          <w:tab w:val="left" w:pos="360"/>
          <w:tab w:val="left" w:pos="2340"/>
        </w:tabs>
        <w:suppressAutoHyphens/>
        <w:autoSpaceDE w:val="0"/>
        <w:autoSpaceDN w:val="0"/>
        <w:adjustRightInd w:val="0"/>
        <w:spacing w:before="12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 w:eastAsia="x-none"/>
        </w:rPr>
      </w:pPr>
      <w:r w:rsidRPr="00624D59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val="x-none" w:eastAsia="x-none"/>
        </w:rPr>
        <w:t>Содержание отдельных разделов и тем</w:t>
      </w:r>
    </w:p>
    <w:p w:rsidR="00624D59" w:rsidRPr="00624D59" w:rsidRDefault="00624D59" w:rsidP="00624D59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</w:rPr>
      </w:pP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 w:firstLine="689"/>
        <w:jc w:val="both"/>
        <w:rPr>
          <w:rFonts w:ascii="Times New Roman" w:eastAsia="SimSun" w:hAnsi="Times New Roman" w:cs="Mangal"/>
          <w:b/>
          <w:i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b/>
          <w:i/>
          <w:kern w:val="1"/>
          <w:sz w:val="28"/>
          <w:szCs w:val="28"/>
          <w:lang w:eastAsia="hi-IN" w:bidi="hi-IN"/>
        </w:rPr>
        <w:t xml:space="preserve">Тема 1.  </w:t>
      </w: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Введение. Исторический очерк микологии. Предмет и задачи микологии</w:t>
      </w:r>
    </w:p>
    <w:p w:rsidR="00624D59" w:rsidRPr="00624D59" w:rsidRDefault="00624D59" w:rsidP="00A8769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Микология – наука, изучающая грибы, является фундаментальной биологической дисциплиной. Она знакомит студентов с многообразием гетеротрофных организмов – грибами, которые занимают особое положение в системе органического мира. В последнее время стало признание грибов как организмов, представляющих наряду с растениями, животными и микробами, самостоятельное царство живой природы на Земле.</w:t>
      </w:r>
    </w:p>
    <w:p w:rsidR="00624D59" w:rsidRPr="00624D59" w:rsidRDefault="00624D59" w:rsidP="00A8769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В курсе излагаются вопросы биологии, экологии, систематики, филогении, грибов и рассматривается их значение в природе и хозяйственной деятельности человека.</w:t>
      </w:r>
    </w:p>
    <w:p w:rsidR="00E66C15" w:rsidRDefault="00624D59" w:rsidP="00A8769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Грибы – обширная и своеобразная группа организмов, насчитывающая около 1</w:t>
      </w:r>
      <w:r w:rsidR="00E66C15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2</w:t>
      </w:r>
      <w:r w:rsidR="00955F6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0</w:t>
      </w:r>
    </w:p>
    <w:p w:rsidR="00624D59" w:rsidRPr="00624D59" w:rsidRDefault="00624D59" w:rsidP="00A8769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тыс. видов. Грибы встречаются везде: в тайге, в степях, горных лесах, болотах, в жилых помещениях и т.д. Многие виды грибов вызывают болезни растений, </w:t>
      </w: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lastRenderedPageBreak/>
        <w:t xml:space="preserve">животных и человека. </w:t>
      </w:r>
    </w:p>
    <w:p w:rsidR="00624D59" w:rsidRPr="00624D59" w:rsidRDefault="00624D59" w:rsidP="00A87699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</w:pP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 w:firstLine="689"/>
        <w:jc w:val="both"/>
        <w:rPr>
          <w:rFonts w:ascii="Times New Roman" w:eastAsia="SimSun" w:hAnsi="Times New Roman" w:cs="Mangal"/>
          <w:b/>
          <w:i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b/>
          <w:i/>
          <w:kern w:val="1"/>
          <w:sz w:val="28"/>
          <w:szCs w:val="28"/>
          <w:lang w:eastAsia="hi-IN" w:bidi="hi-IN"/>
        </w:rPr>
        <w:t xml:space="preserve">Тема 2. </w:t>
      </w: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Общие аспекты микологии</w:t>
      </w:r>
    </w:p>
    <w:p w:rsidR="00624D59" w:rsidRPr="00624D59" w:rsidRDefault="00624D59" w:rsidP="00A8769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Систематики, занимавшиеся биоразнообразием, рассматривали грибы в составе царства растений, животных и человека, как особый класс растений, наряду с</w:t>
      </w:r>
    </w:p>
    <w:p w:rsidR="00624D59" w:rsidRPr="00624D59" w:rsidRDefault="00624D59" w:rsidP="00A8769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бактериями, лишайниками, водорослями. Во второй половине 20 в.</w:t>
      </w:r>
    </w:p>
    <w:p w:rsidR="00624D59" w:rsidRPr="00624D59" w:rsidRDefault="00624D59" w:rsidP="00A8769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появились работы, в которых приводился анализ современных знаний о строении и сходстве эволюции ультраструктур клетки живых организмов. На основании этого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Уиттекером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(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Whittaker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, 1969) была предложена система органического мира, включающая пять царств. В ней принято самостоятельное царство грибов (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Fungi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), отдельное от царств животных (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Animalia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) и растений (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Plante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). Таким образом, лишь во второй половине 20 в. становится общепризнанным положение о филогенетической самостоятельности грибных организмов.</w:t>
      </w:r>
    </w:p>
    <w:p w:rsidR="00624D59" w:rsidRPr="00624D59" w:rsidRDefault="00624D59" w:rsidP="00A8769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Были разработаны и продолжают разрабатываться многочисленные теории эволюционно развития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биоты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. Одна из них – теория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симбиогенетического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происхождения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эукариотной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клетки путем постепенного симбиоза микробных ассоциаций – дала стимул к построению многочисленных схем органического мира. </w:t>
      </w:r>
    </w:p>
    <w:p w:rsidR="00624D59" w:rsidRPr="00624D59" w:rsidRDefault="00624D59" w:rsidP="00624D5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Mangal"/>
          <w:b/>
          <w:i/>
          <w:spacing w:val="-3"/>
          <w:kern w:val="1"/>
          <w:sz w:val="28"/>
          <w:szCs w:val="28"/>
          <w:lang w:eastAsia="hi-IN" w:bidi="hi-IN"/>
        </w:rPr>
      </w:pPr>
    </w:p>
    <w:p w:rsidR="00624D59" w:rsidRPr="00624D59" w:rsidRDefault="00624D59" w:rsidP="00624D5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b/>
          <w:i/>
          <w:spacing w:val="-3"/>
          <w:kern w:val="1"/>
          <w:sz w:val="28"/>
          <w:szCs w:val="28"/>
          <w:lang w:eastAsia="hi-IN" w:bidi="hi-IN"/>
        </w:rPr>
        <w:t>Тема 3.</w:t>
      </w: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 Стадии развития грибов. Краткая характеристика основных систематических групп грибов</w:t>
      </w:r>
    </w:p>
    <w:p w:rsidR="00624D59" w:rsidRPr="00624D59" w:rsidRDefault="00624D59" w:rsidP="00624D5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Основные функции «типичных» грибов—рост, т. е. увеличение биомассы, на вегетативной стадии и размножение, т. е.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споруляция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, на репродуктивной. Понятие «размножение» применимо к грибам не в универсальной трактовке, а самое большее в особом смысле. Популяции людей, животных и высших</w:t>
      </w:r>
    </w:p>
    <w:p w:rsidR="00624D59" w:rsidRPr="00624D59" w:rsidRDefault="00624D59" w:rsidP="00624D5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растений состоят из смертных диплоидных особей, и процессы «размножения» ведут здесь к обновлению популяций от поколения к поколению. Нечто отдаленно сравнимое встречается лишь в немногих группах грибов, прежде всего у тех, чьи талломы в зависимости от сезона погибают, и перезимовывают, например, только покоящиеся клетки, или же в случае преобразования всего вегетативного тела в репродуктивные органы.</w:t>
      </w:r>
    </w:p>
    <w:p w:rsidR="00624D59" w:rsidRPr="00624D59" w:rsidRDefault="00624D59" w:rsidP="00624D5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</w:p>
    <w:p w:rsidR="000669D5" w:rsidRDefault="00624D59" w:rsidP="00A8769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b/>
          <w:i/>
          <w:spacing w:val="-3"/>
          <w:kern w:val="1"/>
          <w:sz w:val="28"/>
          <w:szCs w:val="28"/>
          <w:lang w:eastAsia="hi-IN" w:bidi="hi-IN"/>
        </w:rPr>
        <w:t>Тема 4.</w:t>
      </w: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 В зависимости от стадии развития приспособления грибов к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споруляции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выступают в качестве органов бесполого размножения (в рамках </w:t>
      </w:r>
    </w:p>
    <w:p w:rsidR="00624D59" w:rsidRPr="00624D59" w:rsidRDefault="00624D59" w:rsidP="00955F6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полного цикла развития это побочные формы спороношения, или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анаморфы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, а образуемые ими зачатки часто-конидии; речь идет о «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митоспорах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», поскольку они образуются без смены ядерных фаз путем митотических делений) или же полового размножения с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форированием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основной формы спороношения, или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телеоморфы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, с «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мейоспорами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», подразумевающей слияние ядер и/или редукционное деление (мейоз).</w:t>
      </w:r>
    </w:p>
    <w:p w:rsidR="00E66C15" w:rsidRDefault="00E66C15" w:rsidP="00A8769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</w:p>
    <w:p w:rsidR="00624D59" w:rsidRPr="00624D59" w:rsidRDefault="00624D59" w:rsidP="00E66C1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b/>
          <w:i/>
          <w:spacing w:val="-3"/>
          <w:kern w:val="1"/>
          <w:sz w:val="28"/>
          <w:szCs w:val="28"/>
          <w:lang w:eastAsia="hi-IN" w:bidi="hi-IN"/>
        </w:rPr>
        <w:t>Тема 5</w:t>
      </w: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. Экология и распространение грибов. </w:t>
      </w:r>
    </w:p>
    <w:p w:rsidR="00624D59" w:rsidRPr="00624D59" w:rsidRDefault="00624D59" w:rsidP="00A8769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Практическое применение грибов. Съедобные грибы. Сбор и использование. Выращивание грибов.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Рециклизация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. Ферментационные процессы с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спользованием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грибов. Получение ферментов,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глюконовой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кислоты. Низкомолекулярные метаболиты (антибиотики, лимонная кислота) Грибы как патогенны вредителей </w:t>
      </w: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lastRenderedPageBreak/>
        <w:t>растений.</w:t>
      </w:r>
    </w:p>
    <w:p w:rsidR="00624D59" w:rsidRPr="00624D59" w:rsidRDefault="00624D59" w:rsidP="00A8769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</w:p>
    <w:p w:rsidR="00624D59" w:rsidRPr="00624D59" w:rsidRDefault="00624D59" w:rsidP="00A8769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b/>
          <w:i/>
          <w:spacing w:val="-3"/>
          <w:kern w:val="1"/>
          <w:sz w:val="28"/>
          <w:szCs w:val="28"/>
          <w:lang w:eastAsia="hi-IN" w:bidi="hi-IN"/>
        </w:rPr>
        <w:t>Тема 6</w:t>
      </w: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.  Вред грибов и его предотвращение. Порча пищевых продуктов и профилактика (гниль плодов, молока, мяса). Современные методы профилактики. Разрушение грибами древесины, текстиля и сходных изделий. Профилактические меры.</w:t>
      </w:r>
    </w:p>
    <w:p w:rsidR="00624D59" w:rsidRPr="00624D59" w:rsidRDefault="00624D59" w:rsidP="00A8769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</w:p>
    <w:p w:rsidR="00624D59" w:rsidRPr="00624D59" w:rsidRDefault="00624D59" w:rsidP="00A8769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b/>
          <w:i/>
          <w:spacing w:val="-3"/>
          <w:kern w:val="1"/>
          <w:sz w:val="28"/>
          <w:szCs w:val="28"/>
          <w:lang w:eastAsia="hi-IN" w:bidi="hi-IN"/>
        </w:rPr>
        <w:t>Тема 7</w:t>
      </w: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.  Грибы как возбудители болезней растений, животных и человека. Формы паразитизма (эктопаразиты, эндопаразиты). Типы возбудителей болезней растений: облигатные паразиты, факультативные паразиты,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некротрофные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грибы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пертофиты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). Выбор растения – хозяина. Патогенез. Предотвращение и снижение ущерба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ультурных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растений. Грибы как возбудители болезней человека и животных. Микозы,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микотоксикозы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.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</w:rPr>
      </w:pPr>
    </w:p>
    <w:p w:rsidR="00624D59" w:rsidRPr="00624D59" w:rsidRDefault="00624D59" w:rsidP="00A87699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</w:rPr>
      </w:pPr>
      <w:r w:rsidRPr="00624D59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</w:rPr>
        <w:t xml:space="preserve">                                       </w:t>
      </w:r>
    </w:p>
    <w:p w:rsidR="00624D59" w:rsidRPr="00624D59" w:rsidRDefault="00624D59" w:rsidP="00A87699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</w:rPr>
      </w:pPr>
      <w:r w:rsidRPr="00624D59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</w:rPr>
        <w:t xml:space="preserve"> </w:t>
      </w:r>
    </w:p>
    <w:p w:rsidR="00624D59" w:rsidRPr="00624D59" w:rsidRDefault="005C15AC" w:rsidP="00E66C15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</w:rPr>
      </w:pPr>
      <w:r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</w:rPr>
        <w:t xml:space="preserve">Вопросы </w:t>
      </w:r>
      <w:r w:rsidRPr="00624D59">
        <w:rPr>
          <w:rFonts w:ascii="Times New Roman" w:eastAsia="SimSun" w:hAnsi="Times New Roman" w:cs="Mangal"/>
          <w:b/>
          <w:kern w:val="1"/>
          <w:sz w:val="28"/>
          <w:szCs w:val="24"/>
          <w:lang w:eastAsia="hi-IN" w:bidi="hi-IN"/>
        </w:rPr>
        <w:t>рефератов</w:t>
      </w:r>
    </w:p>
    <w:p w:rsidR="00624D59" w:rsidRPr="00624D59" w:rsidRDefault="00624D59" w:rsidP="00624D59">
      <w:pPr>
        <w:spacing w:after="0" w:line="360" w:lineRule="exact"/>
        <w:ind w:firstLine="72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624D59" w:rsidRPr="00624D59" w:rsidRDefault="00624D59" w:rsidP="00A87699">
      <w:pPr>
        <w:widowControl w:val="0"/>
        <w:numPr>
          <w:ilvl w:val="0"/>
          <w:numId w:val="2"/>
        </w:numPr>
        <w:shd w:val="clear" w:color="auto" w:fill="FFFFFF"/>
        <w:suppressAutoHyphens/>
        <w:spacing w:before="120" w:after="120" w:line="240" w:lineRule="auto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Исторический очерк микологии. Основные периоды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мико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-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логии.</w:t>
      </w:r>
    </w:p>
    <w:p w:rsidR="00624D59" w:rsidRPr="00624D59" w:rsidRDefault="00624D59" w:rsidP="00A8769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2. </w:t>
      </w: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Возбудители трихофитии.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3. </w:t>
      </w: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Возбудители </w:t>
      </w:r>
      <w:proofErr w:type="spellStart"/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аспергиллотоксикоза</w:t>
      </w:r>
      <w:proofErr w:type="spellEnd"/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4. Общая характеристика отдела Грибы: строение клетки тела,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способы размножения. Систематика отдела.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5. Особенности внешней формы и строения тела оомицетов.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Приспособления к водному образу жизни. Приведите примеры.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6. Класс Зигомицеты. Особенности строения, циклы развития</w:t>
      </w:r>
    </w:p>
    <w:p w:rsidR="000669D5" w:rsidRDefault="00624D59" w:rsidP="00EC5AA4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в с</w:t>
      </w:r>
      <w:r w:rsidR="00EC5AA4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вязи с наземным существованием.</w:t>
      </w:r>
    </w:p>
    <w:p w:rsidR="00624D59" w:rsidRPr="00624D59" w:rsidRDefault="00624D59" w:rsidP="00EC5AA4">
      <w:pPr>
        <w:widowControl w:val="0"/>
        <w:shd w:val="clear" w:color="auto" w:fill="FFFFFF"/>
        <w:suppressAutoHyphens/>
        <w:spacing w:before="120" w:after="120" w:line="240" w:lineRule="auto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7. Класс Аскомицеты. Особенности формирования плодовых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тел.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Конидиальные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спороношения,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плеоморфизм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. Размножение, цикл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развития.</w:t>
      </w:r>
    </w:p>
    <w:p w:rsidR="00624D59" w:rsidRPr="00624D59" w:rsidRDefault="00624D59" w:rsidP="00A8769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8.</w:t>
      </w: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Возбудители дерматомикозов.</w:t>
      </w:r>
    </w:p>
    <w:p w:rsidR="00393F8A" w:rsidRDefault="00624D59" w:rsidP="000669D5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9. Класс Базидиомицеты. О</w:t>
      </w:r>
      <w:r w:rsidR="000669D5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бщая характеристика. Типы </w:t>
      </w:r>
      <w:proofErr w:type="spellStart"/>
      <w:r w:rsidR="000669D5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мице</w:t>
      </w:r>
      <w:proofErr w:type="spellEnd"/>
      <w:r w:rsidR="000669D5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-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лия. Базидия и ее развитие. Типы базидий.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10. Отличие плодовых тел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базидиальных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грибов от плодовых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тел сумчатых грибов. Охарактеризуйте приспособления к увеличению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числа спор и распространению у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базидиальных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и у аскомицетов.</w:t>
      </w:r>
    </w:p>
    <w:p w:rsidR="00624D59" w:rsidRPr="00624D59" w:rsidRDefault="00624D59" w:rsidP="00A8769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11. </w:t>
      </w: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Заболевания, вызываемые </w:t>
      </w:r>
      <w:proofErr w:type="spellStart"/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микотоксинами</w:t>
      </w:r>
      <w:proofErr w:type="spellEnd"/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.</w:t>
      </w:r>
    </w:p>
    <w:p w:rsidR="00624D59" w:rsidRPr="00624D59" w:rsidRDefault="00624D59" w:rsidP="00A8769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lastRenderedPageBreak/>
        <w:t xml:space="preserve">12. </w:t>
      </w: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Классификация патогенных грибов.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13. </w:t>
      </w: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Возбудители микозов.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14. </w:t>
      </w: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Возбудители микотоксикозов.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15. Грибы в медицине. Краткая характеристика грибов,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вызы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-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ваемые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болезни человека, животных. Меры профилактики.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16. Грибы - вредители растений. Важнейшие представители,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жизненные циклы, хозяйственное значение. Меры борьбы.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17. </w:t>
      </w: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Характеристика, строение и значение зигомицетов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18. Охрана и рациональное использование грибных ресурсов.</w:t>
      </w:r>
    </w:p>
    <w:p w:rsidR="00624D59" w:rsidRPr="00624D59" w:rsidRDefault="00624D59" w:rsidP="00A87699">
      <w:pPr>
        <w:widowControl w:val="0"/>
        <w:suppressAutoHyphens/>
        <w:spacing w:after="0" w:line="360" w:lineRule="auto"/>
        <w:ind w:firstLine="567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Заболевания, вызываемые патогенными грибами.</w:t>
      </w:r>
    </w:p>
    <w:p w:rsidR="00624D59" w:rsidRPr="00624D59" w:rsidRDefault="00624D59" w:rsidP="00A8769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19. Возбудители </w:t>
      </w:r>
      <w:proofErr w:type="spellStart"/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фузариотоксикоза</w:t>
      </w:r>
      <w:proofErr w:type="spellEnd"/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.</w:t>
      </w:r>
    </w:p>
    <w:p w:rsidR="00624D59" w:rsidRPr="00624D59" w:rsidRDefault="00624D59" w:rsidP="00A87699">
      <w:pPr>
        <w:widowControl w:val="0"/>
        <w:shd w:val="clear" w:color="auto" w:fill="FFFFFF"/>
        <w:suppressAutoHyphens/>
        <w:spacing w:before="120" w:after="120" w:line="240" w:lineRule="auto"/>
        <w:ind w:left="19"/>
        <w:jc w:val="both"/>
        <w:rPr>
          <w:rFonts w:ascii="Times New Roman" w:eastAsia="SimSun" w:hAnsi="Times New Roman" w:cs="Mangal"/>
          <w:b/>
          <w:i/>
          <w:kern w:val="1"/>
          <w:sz w:val="24"/>
          <w:szCs w:val="24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20. Возбудители микроспории</w:t>
      </w:r>
    </w:p>
    <w:p w:rsidR="00624D59" w:rsidRPr="00624D59" w:rsidRDefault="00624D59" w:rsidP="00A8769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21.Характеристика, строение и значение </w:t>
      </w:r>
      <w:proofErr w:type="spellStart"/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дейтеромицетов</w:t>
      </w:r>
      <w:proofErr w:type="spellEnd"/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.</w:t>
      </w:r>
    </w:p>
    <w:p w:rsidR="00624D59" w:rsidRPr="00624D59" w:rsidRDefault="00624D59" w:rsidP="00A8769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22. Возбудители </w:t>
      </w:r>
      <w:proofErr w:type="spellStart"/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стахиоботриотоксикоза</w:t>
      </w:r>
      <w:proofErr w:type="spellEnd"/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.</w:t>
      </w:r>
    </w:p>
    <w:p w:rsidR="00624D59" w:rsidRPr="00624D59" w:rsidRDefault="00624D59" w:rsidP="00A8769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23. Возбудители </w:t>
      </w:r>
      <w:proofErr w:type="spellStart"/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кокцидиомикоза</w:t>
      </w:r>
      <w:proofErr w:type="spellEnd"/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.</w:t>
      </w:r>
    </w:p>
    <w:p w:rsidR="00624D59" w:rsidRPr="00624D59" w:rsidRDefault="00624D59" w:rsidP="00A8769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24.Возбудители </w:t>
      </w:r>
      <w:proofErr w:type="spellStart"/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клавицепстоксикоза</w:t>
      </w:r>
      <w:proofErr w:type="spellEnd"/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.</w:t>
      </w:r>
    </w:p>
    <w:p w:rsidR="00624D59" w:rsidRPr="00624D59" w:rsidRDefault="00624D59" w:rsidP="00A8769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4D59">
        <w:rPr>
          <w:rFonts w:ascii="Times New Roman" w:eastAsia="Times New Roman" w:hAnsi="Times New Roman" w:cs="Times New Roman"/>
          <w:sz w:val="28"/>
          <w:szCs w:val="28"/>
        </w:rPr>
        <w:t>25. Возбудители актиномикоза</w:t>
      </w:r>
    </w:p>
    <w:p w:rsidR="00624D59" w:rsidRPr="00624D59" w:rsidRDefault="00624D59" w:rsidP="00A8769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26. Возбудители аспергиллеза.</w:t>
      </w:r>
    </w:p>
    <w:p w:rsidR="00624D59" w:rsidRPr="00624D59" w:rsidRDefault="00624D59" w:rsidP="00A8769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27. Возбудители </w:t>
      </w:r>
      <w:proofErr w:type="spellStart"/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мукормикоза</w:t>
      </w:r>
      <w:proofErr w:type="spellEnd"/>
    </w:p>
    <w:p w:rsidR="000669D5" w:rsidRDefault="00624D59" w:rsidP="00A8769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28. Возбудители микотоксикозов</w:t>
      </w:r>
    </w:p>
    <w:p w:rsidR="00624D59" w:rsidRPr="00624D59" w:rsidRDefault="00624D59" w:rsidP="00A8769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29. Возбудители </w:t>
      </w:r>
      <w:proofErr w:type="spellStart"/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стахиботриотоксикоза</w:t>
      </w:r>
      <w:proofErr w:type="spellEnd"/>
    </w:p>
    <w:p w:rsidR="00624D59" w:rsidRPr="00763E78" w:rsidRDefault="00624D59" w:rsidP="00A87699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30. В</w:t>
      </w:r>
      <w:r w:rsidR="00763E78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озбудители </w:t>
      </w:r>
      <w:proofErr w:type="spellStart"/>
      <w:r w:rsidR="00763E78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дендродохиотоксикоза</w:t>
      </w:r>
      <w:proofErr w:type="spellEnd"/>
    </w:p>
    <w:p w:rsidR="00393F8A" w:rsidRDefault="00393F8A" w:rsidP="00763E78">
      <w:pPr>
        <w:spacing w:after="0" w:line="240" w:lineRule="auto"/>
        <w:ind w:right="-45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5D03" w:rsidRDefault="000D5D03" w:rsidP="00763E78">
      <w:pPr>
        <w:spacing w:after="0" w:line="240" w:lineRule="auto"/>
        <w:ind w:right="-45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5D03" w:rsidRDefault="000D5D03" w:rsidP="00763E78">
      <w:pPr>
        <w:spacing w:after="0" w:line="240" w:lineRule="auto"/>
        <w:ind w:right="-45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5D03" w:rsidRDefault="000D5D03" w:rsidP="00763E78">
      <w:pPr>
        <w:spacing w:after="0" w:line="240" w:lineRule="auto"/>
        <w:ind w:right="-45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5D03" w:rsidRDefault="000D5D03" w:rsidP="00763E78">
      <w:pPr>
        <w:spacing w:after="0" w:line="240" w:lineRule="auto"/>
        <w:ind w:right="-45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5D03" w:rsidRDefault="000D5D03" w:rsidP="00763E78">
      <w:pPr>
        <w:spacing w:after="0" w:line="240" w:lineRule="auto"/>
        <w:ind w:right="-45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168F8" w:rsidRDefault="00E168F8" w:rsidP="00763E78">
      <w:pPr>
        <w:spacing w:after="0" w:line="240" w:lineRule="auto"/>
        <w:ind w:right="-45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168F8" w:rsidRDefault="00E168F8" w:rsidP="00763E78">
      <w:pPr>
        <w:spacing w:after="0" w:line="240" w:lineRule="auto"/>
        <w:ind w:right="-45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82272" w:rsidRDefault="00C82272" w:rsidP="00AE589D">
      <w:pPr>
        <w:spacing w:after="0" w:line="240" w:lineRule="auto"/>
        <w:ind w:right="-45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589D" w:rsidRDefault="00AE589D" w:rsidP="00AE589D">
      <w:pPr>
        <w:spacing w:after="0" w:line="240" w:lineRule="auto"/>
        <w:ind w:right="-45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82272" w:rsidRDefault="00C82272" w:rsidP="00763E78">
      <w:pPr>
        <w:spacing w:after="0" w:line="240" w:lineRule="auto"/>
        <w:ind w:right="-45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12F0" w:rsidRDefault="005712F0" w:rsidP="00763E78">
      <w:pPr>
        <w:spacing w:after="0" w:line="240" w:lineRule="auto"/>
        <w:ind w:right="-45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12F0" w:rsidRDefault="005712F0" w:rsidP="00763E78">
      <w:pPr>
        <w:spacing w:after="0" w:line="240" w:lineRule="auto"/>
        <w:ind w:right="-45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712F0" w:rsidRDefault="005712F0" w:rsidP="00763E78">
      <w:pPr>
        <w:spacing w:after="0" w:line="240" w:lineRule="auto"/>
        <w:ind w:right="-45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63E78" w:rsidRPr="00845D55" w:rsidRDefault="00763E78" w:rsidP="00763E78">
      <w:pPr>
        <w:spacing w:after="0" w:line="240" w:lineRule="auto"/>
        <w:ind w:right="-45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Выбор вопросов и выполнение контрольной работы</w:t>
      </w:r>
    </w:p>
    <w:p w:rsidR="00763E78" w:rsidRPr="00845D55" w:rsidRDefault="00763E78" w:rsidP="00763E78">
      <w:pPr>
        <w:spacing w:after="0" w:line="240" w:lineRule="auto"/>
        <w:ind w:right="-459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студентами заочного отделения</w:t>
      </w:r>
    </w:p>
    <w:p w:rsidR="00763E78" w:rsidRPr="00845D55" w:rsidRDefault="00763E78" w:rsidP="00763E78">
      <w:pPr>
        <w:spacing w:after="0" w:line="1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E168F8" w:rsidRDefault="00E168F8" w:rsidP="00A87699">
      <w:pPr>
        <w:spacing w:after="0" w:line="234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3E78" w:rsidRPr="00845D55" w:rsidRDefault="00763E78" w:rsidP="00A87699">
      <w:pPr>
        <w:spacing w:after="0" w:line="234" w:lineRule="auto"/>
        <w:ind w:firstLine="70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Варианты заданий для контрольной работы определяются по таблице 1, в зависимости от двух последних цифр номера зачетной книжки студента.</w:t>
      </w:r>
    </w:p>
    <w:p w:rsidR="00763E78" w:rsidRPr="00845D55" w:rsidRDefault="00763E78" w:rsidP="00A87699">
      <w:pPr>
        <w:spacing w:after="0" w:line="18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3E78" w:rsidRPr="00845D55" w:rsidRDefault="00763E78" w:rsidP="00A87699">
      <w:pPr>
        <w:spacing w:after="0" w:line="233" w:lineRule="auto"/>
        <w:ind w:right="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преподаватель, ведущий данный предмет, может изменить вариант контрольной работы с учетом специфики его работы.</w:t>
      </w:r>
    </w:p>
    <w:p w:rsidR="00763E78" w:rsidRPr="00845D55" w:rsidRDefault="00763E78" w:rsidP="00A87699">
      <w:pPr>
        <w:spacing w:after="0" w:line="4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3E78" w:rsidRPr="00845D55" w:rsidRDefault="00763E78" w:rsidP="00A8769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Ответы на контрольные вопросы должны быть сжатыми и конкретными.</w:t>
      </w:r>
    </w:p>
    <w:p w:rsidR="00763E78" w:rsidRPr="00845D55" w:rsidRDefault="00763E78" w:rsidP="00A87699">
      <w:pPr>
        <w:spacing w:after="0" w:line="13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3E78" w:rsidRPr="00845D55" w:rsidRDefault="00763E78" w:rsidP="00A87699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титульном листе должны быть указаны: наименование вуза,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института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кафедры, название дисциплины и вопросы, номер группы, шифр зачетной книжки, фамилия, имя и отчество исполнителя, фамилия, имя и отчество проверяющего, (приложение 1). В ответах на вопросы и решении задач даются ссылки на использованные справочные данные и соответствующий литературный источник. Источники информации, используемые в процессе выполнения задания, приводятся в конце работы с указанием фамилии и инициалов авторов, полного названия источника, места издания, издательства и года издания.</w:t>
      </w:r>
    </w:p>
    <w:p w:rsidR="00763E78" w:rsidRPr="00845D55" w:rsidRDefault="00763E78" w:rsidP="00A87699">
      <w:pPr>
        <w:spacing w:after="0" w:line="31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3E78" w:rsidRPr="00845D55" w:rsidRDefault="00763E78" w:rsidP="00A87699">
      <w:pPr>
        <w:spacing w:after="0" w:line="235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затруднении в самостоятельном решении какого-либо вопроса или задачи слушатель-заочник может обратиться за консультацией к преподавателю кафедры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микробиологии 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гигиены животных.</w:t>
      </w:r>
    </w:p>
    <w:p w:rsidR="00763E78" w:rsidRPr="00845D55" w:rsidRDefault="00763E78" w:rsidP="00A87699">
      <w:pPr>
        <w:spacing w:after="0" w:line="19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3E78" w:rsidRPr="00845D55" w:rsidRDefault="00763E78" w:rsidP="00A87699">
      <w:pPr>
        <w:spacing w:after="0" w:line="236" w:lineRule="auto"/>
        <w:ind w:firstLine="70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Получив рецензию на контрольную работу, студент - заочник должен внимательно ознакомиться с замечаниями преподавателя, восполнить пробелы в своих знаниях, внести в работу необходимые исправления, дополнения и быть готовым к ее защите.</w:t>
      </w:r>
    </w:p>
    <w:p w:rsidR="00763E78" w:rsidRPr="00845D55" w:rsidRDefault="00763E78" w:rsidP="00763E78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3E78" w:rsidRPr="00845D55" w:rsidRDefault="00763E78" w:rsidP="00A87699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Работа, выполненная не по своему варианту, не полностью раскрывающая вопросы задания или являющаяся результатом списывания текста с учебника или другого пособия не принимается. Слушатели-заочники, не представившие в срок контрольную работу без уважительной причины, на экзаменационную сессию не вызываются.</w:t>
      </w:r>
    </w:p>
    <w:p w:rsidR="00763E78" w:rsidRPr="00845D55" w:rsidRDefault="00763E78" w:rsidP="00A87699">
      <w:pPr>
        <w:spacing w:after="0" w:line="5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3E78" w:rsidRPr="00845D55" w:rsidRDefault="00763E78" w:rsidP="00A8769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реферата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выполняется с учетом следующих требований:</w:t>
      </w:r>
    </w:p>
    <w:p w:rsidR="00763E78" w:rsidRPr="00845D55" w:rsidRDefault="00763E78" w:rsidP="00A87699">
      <w:pPr>
        <w:spacing w:after="0" w:line="13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3E78" w:rsidRPr="00845D55" w:rsidRDefault="00763E78" w:rsidP="00A87699">
      <w:pPr>
        <w:numPr>
          <w:ilvl w:val="0"/>
          <w:numId w:val="3"/>
        </w:numPr>
        <w:tabs>
          <w:tab w:val="left" w:pos="743"/>
        </w:tabs>
        <w:spacing w:after="0" w:line="235" w:lineRule="auto"/>
        <w:ind w:left="40" w:firstLine="4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материалы контрольной работы предоставляются в традиционном бумажном (желательно в печатном) виде. Допускается выполнение работы в рукописном виде в тетради (лист в клетку);</w:t>
      </w:r>
    </w:p>
    <w:p w:rsidR="00763E78" w:rsidRPr="00845D55" w:rsidRDefault="00763E78" w:rsidP="00A87699">
      <w:pPr>
        <w:spacing w:after="0" w:line="4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3E78" w:rsidRPr="00845D55" w:rsidRDefault="00763E78" w:rsidP="00A87699">
      <w:pPr>
        <w:numPr>
          <w:ilvl w:val="0"/>
          <w:numId w:val="3"/>
        </w:numPr>
        <w:tabs>
          <w:tab w:val="left" w:pos="740"/>
        </w:tabs>
        <w:spacing w:after="0" w:line="240" w:lineRule="auto"/>
        <w:ind w:left="740" w:hanging="26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бумага используется стандартная белая формата А4;</w:t>
      </w:r>
    </w:p>
    <w:p w:rsidR="00763E78" w:rsidRPr="00845D55" w:rsidRDefault="00763E78" w:rsidP="00A87699">
      <w:pPr>
        <w:spacing w:after="0" w:line="1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3E78" w:rsidRPr="003E6B68" w:rsidRDefault="00763E78" w:rsidP="00A87699">
      <w:pPr>
        <w:numPr>
          <w:ilvl w:val="0"/>
          <w:numId w:val="3"/>
        </w:numPr>
        <w:tabs>
          <w:tab w:val="left" w:pos="780"/>
        </w:tabs>
        <w:spacing w:after="0" w:line="240" w:lineRule="auto"/>
        <w:ind w:left="780" w:hanging="30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написании текста необходимо остав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лять поля слева – 3 см; справа -</w:t>
      </w:r>
      <w:r w:rsidRPr="003E6B68">
        <w:rPr>
          <w:rFonts w:ascii="Times New Roman" w:eastAsia="Times New Roman" w:hAnsi="Times New Roman" w:cs="Times New Roman"/>
          <w:sz w:val="28"/>
          <w:szCs w:val="28"/>
          <w:lang w:eastAsia="ru-RU"/>
        </w:rPr>
        <w:t>1,5см; сверху – 2 см; снизу – 2 см;</w:t>
      </w:r>
    </w:p>
    <w:p w:rsidR="00763E78" w:rsidRPr="00845D55" w:rsidRDefault="00763E78" w:rsidP="00A87699">
      <w:pPr>
        <w:spacing w:after="0" w:line="13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3E78" w:rsidRPr="0085288C" w:rsidRDefault="00763E78" w:rsidP="00A87699">
      <w:pPr>
        <w:numPr>
          <w:ilvl w:val="0"/>
          <w:numId w:val="4"/>
        </w:numPr>
        <w:tabs>
          <w:tab w:val="left" w:pos="846"/>
        </w:tabs>
        <w:spacing w:after="0" w:line="236" w:lineRule="auto"/>
        <w:ind w:left="40" w:right="20" w:firstLine="4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должен быть написан понятным и технически грамотным языком, а правописание – соответствовать правилам русской орфографии и пунктуации (при рукописном оформлении работы почерк должен быть аккуратным и разборчивым);</w:t>
      </w:r>
    </w:p>
    <w:p w:rsidR="00763E78" w:rsidRPr="00845D55" w:rsidRDefault="00763E78" w:rsidP="00A87699">
      <w:pPr>
        <w:tabs>
          <w:tab w:val="left" w:pos="740"/>
        </w:tabs>
        <w:spacing w:after="0" w:line="237" w:lineRule="auto"/>
        <w:ind w:left="47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страницы должны быть пронумерованы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правом нижнем углу страницы</w:t>
      </w:r>
    </w:p>
    <w:p w:rsidR="00763E78" w:rsidRPr="00845D55" w:rsidRDefault="00763E78" w:rsidP="00A87699">
      <w:pPr>
        <w:spacing w:after="0" w:line="14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3E78" w:rsidRPr="00845D55" w:rsidRDefault="00763E78" w:rsidP="00A87699">
      <w:pPr>
        <w:tabs>
          <w:tab w:val="left" w:pos="740"/>
        </w:tabs>
        <w:spacing w:after="0" w:line="234" w:lineRule="auto"/>
        <w:ind w:right="7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последовательность расположения материалов должны быть следующими:</w:t>
      </w:r>
    </w:p>
    <w:p w:rsidR="00763E78" w:rsidRPr="00845D55" w:rsidRDefault="00763E78" w:rsidP="00A87699">
      <w:pPr>
        <w:spacing w:after="0" w:line="18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3E78" w:rsidRDefault="00763E78" w:rsidP="00A8769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</w:t>
      </w:r>
      <w:r w:rsidRPr="006014B3">
        <w:rPr>
          <w:rFonts w:ascii="Times New Roman" w:eastAsiaTheme="minorEastAsia" w:hAnsi="Times New Roman" w:cs="Times New Roman"/>
          <w:sz w:val="28"/>
          <w:szCs w:val="28"/>
          <w:lang w:eastAsia="ru-RU"/>
        </w:rPr>
        <w:t>а) титульный лист</w:t>
      </w:r>
    </w:p>
    <w:p w:rsidR="00393F8A" w:rsidRPr="00C762F6" w:rsidRDefault="00393F8A" w:rsidP="00C762F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</w:t>
      </w:r>
      <w:r w:rsidR="00763E7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б) содержание</w:t>
      </w:r>
      <w:r w:rsidR="00763E78" w:rsidRPr="00845D5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0" allowOverlap="1" wp14:anchorId="2C1FE8A7" wp14:editId="5F2D10FA">
            <wp:simplePos x="0" y="0"/>
            <wp:positionH relativeFrom="page">
              <wp:posOffset>1583690</wp:posOffset>
            </wp:positionH>
            <wp:positionV relativeFrom="page">
              <wp:posOffset>731520</wp:posOffset>
            </wp:positionV>
            <wp:extent cx="277495" cy="19812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198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63E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63E78" w:rsidRPr="00845D55" w:rsidRDefault="00763E78" w:rsidP="00A87699">
      <w:pPr>
        <w:spacing w:after="0" w:line="236" w:lineRule="auto"/>
        <w:ind w:right="120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</w:t>
      </w:r>
      <w:r w:rsidR="00393F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 ответы на теоретические вопросы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(если необходимо, то в тексте ответа должны быть приведены графики, рисунки и схемы, поясняющие излагаемую в ответе мысль)</w:t>
      </w:r>
    </w:p>
    <w:p w:rsidR="00763E78" w:rsidRPr="00845D55" w:rsidRDefault="00763E78" w:rsidP="00A87699">
      <w:pPr>
        <w:spacing w:after="0" w:line="20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0288" behindDoc="1" locked="0" layoutInCell="0" allowOverlap="1" wp14:anchorId="5EF13D81" wp14:editId="67D17346">
            <wp:simplePos x="0" y="0"/>
            <wp:positionH relativeFrom="column">
              <wp:posOffset>872490</wp:posOffset>
            </wp:positionH>
            <wp:positionV relativeFrom="paragraph">
              <wp:posOffset>8890</wp:posOffset>
            </wp:positionV>
            <wp:extent cx="277495" cy="19812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198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63E78" w:rsidRPr="00845D55" w:rsidRDefault="00763E78" w:rsidP="00A8769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г) список литературы</w:t>
      </w:r>
    </w:p>
    <w:p w:rsidR="00763E78" w:rsidRPr="00845D55" w:rsidRDefault="00763E78" w:rsidP="00A87699">
      <w:pPr>
        <w:spacing w:after="0" w:line="20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845D55">
        <w:rPr>
          <w:rFonts w:ascii="Times New Roman" w:eastAsiaTheme="minorEastAsia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1312" behindDoc="1" locked="0" layoutInCell="0" allowOverlap="1" wp14:anchorId="69403678" wp14:editId="5F7684F7">
            <wp:simplePos x="0" y="0"/>
            <wp:positionH relativeFrom="column">
              <wp:posOffset>872490</wp:posOffset>
            </wp:positionH>
            <wp:positionV relativeFrom="paragraph">
              <wp:posOffset>6350</wp:posOffset>
            </wp:positionV>
            <wp:extent cx="277495" cy="19812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198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63E78" w:rsidRPr="00845D55" w:rsidRDefault="00763E78" w:rsidP="00A87699">
      <w:pPr>
        <w:spacing w:after="0" w:line="237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е) 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приложения (при наличии);</w:t>
      </w:r>
    </w:p>
    <w:p w:rsidR="00763E78" w:rsidRPr="00845D55" w:rsidRDefault="00763E78" w:rsidP="00A87699">
      <w:pPr>
        <w:spacing w:after="0" w:line="1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3E78" w:rsidRPr="00845D55" w:rsidRDefault="00763E78" w:rsidP="00A87699">
      <w:pPr>
        <w:spacing w:after="0" w:line="240" w:lineRule="auto"/>
        <w:ind w:left="426" w:hanging="426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845D55">
        <w:rPr>
          <w:rFonts w:ascii="Times New Roman" w:eastAsia="Times New Roman" w:hAnsi="Times New Roman" w:cs="Times New Roman"/>
          <w:sz w:val="28"/>
          <w:szCs w:val="28"/>
          <w:lang w:eastAsia="ru-RU"/>
        </w:rPr>
        <w:t>7) ответ на каждый вопрос следует начинать с новой страницы.</w:t>
      </w:r>
    </w:p>
    <w:p w:rsidR="00763E78" w:rsidRDefault="00763E78" w:rsidP="00A87699">
      <w:pPr>
        <w:spacing w:after="0" w:line="240" w:lineRule="auto"/>
        <w:ind w:right="-99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63E78" w:rsidRDefault="00763E78" w:rsidP="00763E78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63E78" w:rsidRPr="005B66CF" w:rsidRDefault="00763E78" w:rsidP="00763E78">
      <w:pPr>
        <w:spacing w:after="0" w:line="240" w:lineRule="auto"/>
        <w:ind w:right="-99"/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  <w:r w:rsidRPr="00845D5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Вопросы для выполнения теоретических заданий</w:t>
      </w:r>
      <w:r w:rsidRPr="005B66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</w:t>
      </w:r>
      <w:r w:rsidRPr="005B66C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Таблица 1.</w:t>
      </w:r>
    </w:p>
    <w:p w:rsidR="00763E78" w:rsidRPr="00121B46" w:rsidRDefault="00763E78" w:rsidP="00763E78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</w:p>
    <w:tbl>
      <w:tblPr>
        <w:tblW w:w="0" w:type="auto"/>
        <w:tblInd w:w="-47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0"/>
        <w:gridCol w:w="760"/>
        <w:gridCol w:w="740"/>
        <w:gridCol w:w="740"/>
        <w:gridCol w:w="760"/>
        <w:gridCol w:w="740"/>
        <w:gridCol w:w="740"/>
        <w:gridCol w:w="740"/>
        <w:gridCol w:w="760"/>
        <w:gridCol w:w="740"/>
        <w:gridCol w:w="740"/>
      </w:tblGrid>
      <w:tr w:rsidR="00763E78" w:rsidRPr="00845D55" w:rsidTr="005712F0">
        <w:trPr>
          <w:trHeight w:val="234"/>
        </w:trPr>
        <w:tc>
          <w:tcPr>
            <w:tcW w:w="26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eastAsia="ru-RU"/>
              </w:rPr>
              <w:t>Предпоследняя цифра</w:t>
            </w:r>
          </w:p>
        </w:tc>
        <w:tc>
          <w:tcPr>
            <w:tcW w:w="760" w:type="dxa"/>
            <w:tcBorders>
              <w:top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0" w:type="dxa"/>
            <w:gridSpan w:val="6"/>
            <w:tcBorders>
              <w:top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Последняя цифра номера в зачетной книжке</w:t>
            </w:r>
          </w:p>
        </w:tc>
        <w:tc>
          <w:tcPr>
            <w:tcW w:w="740" w:type="dxa"/>
            <w:tcBorders>
              <w:top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3E78" w:rsidRPr="00845D55" w:rsidTr="005712F0">
        <w:trPr>
          <w:trHeight w:val="234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w w:val="99"/>
                <w:sz w:val="20"/>
                <w:szCs w:val="20"/>
                <w:lang w:eastAsia="ru-RU"/>
              </w:rPr>
              <w:t>номера в зачетной книжке</w:t>
            </w: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63E78" w:rsidRPr="00845D55" w:rsidTr="005712F0">
        <w:trPr>
          <w:trHeight w:val="238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6014B3" w:rsidRDefault="00763E78" w:rsidP="005712F0">
            <w:pPr>
              <w:spacing w:after="0" w:line="238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6014B3" w:rsidRDefault="00763E78" w:rsidP="005712F0">
            <w:pPr>
              <w:spacing w:after="0" w:line="238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6014B3" w:rsidRDefault="00763E78" w:rsidP="005712F0">
            <w:pPr>
              <w:spacing w:after="0" w:line="238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6014B3" w:rsidRDefault="00763E78" w:rsidP="005712F0">
            <w:pPr>
              <w:spacing w:after="0" w:line="238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6014B3" w:rsidRDefault="00763E78" w:rsidP="005712F0">
            <w:pPr>
              <w:spacing w:after="0" w:line="238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6014B3" w:rsidRDefault="00763E78" w:rsidP="005712F0">
            <w:pPr>
              <w:spacing w:after="0" w:line="238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6014B3" w:rsidRDefault="00763E78" w:rsidP="005712F0">
            <w:pPr>
              <w:spacing w:after="0" w:line="238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6014B3" w:rsidRDefault="00763E78" w:rsidP="005712F0">
            <w:pPr>
              <w:spacing w:after="0" w:line="238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6014B3" w:rsidRDefault="00763E78" w:rsidP="005712F0">
            <w:pPr>
              <w:spacing w:after="0" w:line="238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6014B3" w:rsidRDefault="00763E78" w:rsidP="005712F0">
            <w:pPr>
              <w:spacing w:after="0" w:line="238" w:lineRule="exac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9</w:t>
            </w:r>
          </w:p>
        </w:tc>
      </w:tr>
      <w:tr w:rsidR="00763E78" w:rsidRPr="00845D55" w:rsidTr="005712F0">
        <w:trPr>
          <w:trHeight w:val="242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3E78" w:rsidRPr="006014B3" w:rsidRDefault="00763E78" w:rsidP="005712F0">
            <w:pPr>
              <w:spacing w:after="0" w:line="242" w:lineRule="exact"/>
              <w:ind w:right="2331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0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571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.19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571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  <w:r w:rsidR="00571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  <w:r w:rsidR="00EA5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71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5.23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  <w:r w:rsidR="00571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  <w:r w:rsidR="00571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  <w:r w:rsidR="00571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</w:t>
            </w:r>
            <w:r w:rsidR="00571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</w:t>
            </w:r>
            <w:r w:rsidR="00571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763E78" w:rsidRPr="00845D55" w:rsidTr="005712F0">
        <w:trPr>
          <w:trHeight w:val="247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3E78" w:rsidRPr="006014B3" w:rsidRDefault="00763E78" w:rsidP="005712F0">
            <w:pPr>
              <w:spacing w:after="0" w:line="244" w:lineRule="exact"/>
              <w:ind w:right="2331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</w:t>
            </w:r>
            <w:r w:rsidR="00571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</w:t>
            </w:r>
            <w:r w:rsidR="00571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571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71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571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571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 w:rsidR="00571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5712F0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763E78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5712F0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763E78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763E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763E78" w:rsidRPr="00845D55" w:rsidTr="005712F0">
        <w:trPr>
          <w:trHeight w:val="241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3E78" w:rsidRPr="006014B3" w:rsidRDefault="00763E78" w:rsidP="005712F0">
            <w:pPr>
              <w:spacing w:after="0" w:line="241" w:lineRule="exact"/>
              <w:ind w:right="2331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5712F0" w:rsidP="005712F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763E78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  <w:r w:rsidR="00571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  <w:r w:rsidR="00571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</w:t>
            </w:r>
            <w:r w:rsidR="00571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763E78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5712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.8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763E78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763E78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EA54DE" w:rsidP="005712F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="00763E78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.16</w:t>
            </w:r>
          </w:p>
        </w:tc>
      </w:tr>
      <w:tr w:rsidR="00763E78" w:rsidRPr="00845D55" w:rsidTr="005712F0">
        <w:trPr>
          <w:trHeight w:val="242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3E78" w:rsidRPr="006014B3" w:rsidRDefault="00763E78" w:rsidP="005712F0">
            <w:pPr>
              <w:spacing w:after="0" w:line="242" w:lineRule="exact"/>
              <w:ind w:right="2331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2.20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21.4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12.24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29.11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1.25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27.9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5.18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6.13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15.7</w:t>
            </w:r>
          </w:p>
        </w:tc>
      </w:tr>
      <w:tr w:rsidR="00763E78" w:rsidRPr="00845D55" w:rsidTr="005712F0">
        <w:trPr>
          <w:trHeight w:val="244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3E78" w:rsidRPr="006014B3" w:rsidRDefault="00763E78" w:rsidP="005712F0">
            <w:pPr>
              <w:spacing w:after="0" w:line="244" w:lineRule="exact"/>
              <w:ind w:right="2331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EA54DE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="00EA5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.28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763E78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2.17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763E78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EA54DE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EA5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2.30</w:t>
            </w:r>
          </w:p>
        </w:tc>
      </w:tr>
      <w:tr w:rsidR="00763E78" w:rsidRPr="00845D55" w:rsidTr="005712F0">
        <w:trPr>
          <w:trHeight w:val="242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3E78" w:rsidRPr="006014B3" w:rsidRDefault="00763E78" w:rsidP="005712F0">
            <w:pPr>
              <w:spacing w:after="0" w:line="242" w:lineRule="exact"/>
              <w:ind w:right="2331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763E78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.8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763E78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4.20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763E78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763E78" w:rsidRPr="00845D55" w:rsidTr="005712F0">
        <w:trPr>
          <w:trHeight w:val="244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3E78" w:rsidRPr="006014B3" w:rsidRDefault="00763E78" w:rsidP="005712F0">
            <w:pPr>
              <w:spacing w:after="0" w:line="244" w:lineRule="exact"/>
              <w:ind w:right="2331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763E78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21.25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EA54DE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  <w:r w:rsidR="00EA5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763E78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763E78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763E78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763E78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63E78" w:rsidRPr="00845D55" w:rsidTr="005712F0">
        <w:trPr>
          <w:trHeight w:val="242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3E78" w:rsidRPr="006014B3" w:rsidRDefault="00763E78" w:rsidP="005712F0">
            <w:pPr>
              <w:spacing w:after="0" w:line="242" w:lineRule="exact"/>
              <w:ind w:right="2331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763E78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EA54DE" w:rsidP="00763E78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763E78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763E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.18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763E78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1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28.16</w:t>
            </w:r>
          </w:p>
        </w:tc>
      </w:tr>
      <w:tr w:rsidR="00763E78" w:rsidRPr="00845D55" w:rsidTr="005712F0">
        <w:trPr>
          <w:trHeight w:val="247"/>
        </w:trPr>
        <w:tc>
          <w:tcPr>
            <w:tcW w:w="26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763E78" w:rsidRPr="006014B3" w:rsidRDefault="00763E78" w:rsidP="005712F0">
            <w:pPr>
              <w:spacing w:after="0" w:line="244" w:lineRule="exact"/>
              <w:ind w:right="2331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22.19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17.10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13.25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.24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5712F0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="00763E78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8.3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1.11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12.2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15.7</w:t>
            </w:r>
          </w:p>
        </w:tc>
      </w:tr>
      <w:tr w:rsidR="00763E78" w:rsidRPr="00845D55" w:rsidTr="005712F0">
        <w:trPr>
          <w:trHeight w:val="244"/>
        </w:trPr>
        <w:tc>
          <w:tcPr>
            <w:tcW w:w="2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6014B3" w:rsidRDefault="00763E78" w:rsidP="005712F0">
            <w:pPr>
              <w:spacing w:after="0" w:line="242" w:lineRule="exact"/>
              <w:ind w:right="2331"/>
              <w:jc w:val="right"/>
              <w:rPr>
                <w:rFonts w:ascii="Times New Roman" w:eastAsiaTheme="minorEastAsia" w:hAnsi="Times New Roman" w:cs="Times New Roman"/>
                <w:b/>
                <w:sz w:val="20"/>
                <w:szCs w:val="20"/>
                <w:lang w:eastAsia="ru-RU"/>
              </w:rPr>
            </w:pPr>
            <w:r w:rsidRPr="006014B3">
              <w:rPr>
                <w:rFonts w:ascii="Times New Roman" w:eastAsia="Times New Roman" w:hAnsi="Times New Roman" w:cs="Times New Roman"/>
                <w:b/>
                <w:lang w:eastAsia="ru-RU"/>
              </w:rPr>
              <w:t>9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9.13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.24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4.21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23.8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7.16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FF114F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6.3</w:t>
            </w:r>
            <w:r w:rsidR="00FF11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FF114F" w:rsidP="00EA54DE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  <w:r w:rsidR="00763E78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EA54D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7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FF114F" w:rsidP="005712F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763E78"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763E7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7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763E78" w:rsidRPr="00845D55" w:rsidRDefault="00763E78" w:rsidP="005712F0">
            <w:pPr>
              <w:spacing w:after="0" w:line="219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45D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4.8</w:t>
            </w:r>
          </w:p>
        </w:tc>
      </w:tr>
    </w:tbl>
    <w:p w:rsidR="00763E78" w:rsidRPr="00802A14" w:rsidRDefault="00763E78" w:rsidP="00763E78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763E78" w:rsidRPr="00802A14" w:rsidSect="00B4731A">
          <w:footerReference w:type="default" r:id="rId9"/>
          <w:pgSz w:w="11900" w:h="16841"/>
          <w:pgMar w:top="1151" w:right="759" w:bottom="91" w:left="1440" w:header="0" w:footer="0" w:gutter="0"/>
          <w:pgNumType w:start="1"/>
          <w:cols w:space="720" w:equalWidth="0">
            <w:col w:w="9700"/>
          </w:cols>
          <w:titlePg/>
          <w:docGrid w:linePitch="299"/>
        </w:sectPr>
      </w:pPr>
    </w:p>
    <w:p w:rsidR="006D0A5C" w:rsidRPr="00624D59" w:rsidRDefault="000B4D87" w:rsidP="000B4D87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lastRenderedPageBreak/>
        <w:t xml:space="preserve">                                                                                                                       </w:t>
      </w:r>
      <w:r w:rsidR="006D0A5C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Приложение1</w:t>
      </w:r>
    </w:p>
    <w:p w:rsidR="006D0A5C" w:rsidRDefault="006D0A5C" w:rsidP="006D0A5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6D0A5C" w:rsidRPr="00C01CCC" w:rsidRDefault="006D0A5C" w:rsidP="006D0A5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C01CC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СИБИРСКИЙ ГОСУДАРСТВЕННЫЙ УНИВЕРСИТЕТ ИНЖЕНЕРИИ И БИОТЕНОЛОГИЙ</w:t>
      </w:r>
    </w:p>
    <w:p w:rsidR="006D0A5C" w:rsidRPr="00C01CCC" w:rsidRDefault="006D0A5C" w:rsidP="006D0A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</w:p>
    <w:p w:rsidR="006D0A5C" w:rsidRPr="00C01CCC" w:rsidRDefault="006D0A5C" w:rsidP="006D0A5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C01CC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ИНСТИТУТ ВЕТЕРИНАРНОЙ МЕДИЦИНЫ И БИОТЕХНОЛОГИЙ</w:t>
      </w:r>
    </w:p>
    <w:p w:rsidR="006D0A5C" w:rsidRPr="00C01CCC" w:rsidRDefault="006D0A5C" w:rsidP="006D0A5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6D0A5C" w:rsidRPr="00C01CCC" w:rsidRDefault="006D0A5C" w:rsidP="006D0A5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C01CCC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КАФЕДРА МИКРОБИОЛОГИИ И ГИГИЕНЫ ЖИВОТНЫХ</w:t>
      </w:r>
    </w:p>
    <w:p w:rsidR="006D0A5C" w:rsidRPr="00624D59" w:rsidRDefault="006D0A5C" w:rsidP="006D0A5C">
      <w:pPr>
        <w:widowControl w:val="0"/>
        <w:shd w:val="clear" w:color="auto" w:fill="FFFFFF"/>
        <w:suppressAutoHyphens/>
        <w:spacing w:before="120" w:after="120" w:line="240" w:lineRule="auto"/>
        <w:ind w:left="19"/>
        <w:jc w:val="center"/>
        <w:rPr>
          <w:rFonts w:ascii="Times New Roman" w:eastAsia="SimSun" w:hAnsi="Times New Roman" w:cs="Mangal"/>
          <w:i/>
          <w:kern w:val="1"/>
          <w:sz w:val="32"/>
          <w:szCs w:val="32"/>
          <w:lang w:eastAsia="hi-IN" w:bidi="hi-IN"/>
        </w:rPr>
      </w:pPr>
    </w:p>
    <w:p w:rsidR="006D0A5C" w:rsidRPr="00624D59" w:rsidRDefault="006D0A5C" w:rsidP="006D0A5C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A5C" w:rsidRPr="00624D59" w:rsidRDefault="006D0A5C" w:rsidP="006D0A5C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A5C" w:rsidRPr="00624D59" w:rsidRDefault="006D0A5C" w:rsidP="006D0A5C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A5C" w:rsidRPr="00624D59" w:rsidRDefault="006D0A5C" w:rsidP="006D0A5C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A5C" w:rsidRPr="00624D59" w:rsidRDefault="006D0A5C" w:rsidP="006D0A5C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A5C" w:rsidRPr="00624D59" w:rsidRDefault="006D0A5C" w:rsidP="006D0A5C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A5C" w:rsidRPr="00624D59" w:rsidRDefault="006D0A5C" w:rsidP="006D0A5C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A5C" w:rsidRPr="00624D59" w:rsidRDefault="006D0A5C" w:rsidP="006D0A5C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A5C" w:rsidRPr="00624D59" w:rsidRDefault="006D0A5C" w:rsidP="006D0A5C">
      <w:pPr>
        <w:spacing w:after="0" w:line="360" w:lineRule="exact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E454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Реферат по дисциплине</w:t>
      </w:r>
      <w:r w:rsidRPr="00624D5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</w:t>
      </w:r>
      <w:r w:rsidRPr="00617EB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МИКОЛОГИЯ</w:t>
      </w:r>
      <w:r w:rsidRPr="00624D5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»</w:t>
      </w:r>
    </w:p>
    <w:p w:rsidR="006D0A5C" w:rsidRPr="00624D59" w:rsidRDefault="006D0A5C" w:rsidP="006D0A5C">
      <w:pPr>
        <w:spacing w:after="0" w:line="360" w:lineRule="exact"/>
        <w:ind w:firstLine="72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D0A5C" w:rsidRPr="00EE454B" w:rsidRDefault="006D0A5C" w:rsidP="006D0A5C">
      <w:pPr>
        <w:spacing w:after="0" w:line="360" w:lineRule="exact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454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Вопросы:</w:t>
      </w:r>
      <w:r w:rsidRPr="00624D5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1</w:t>
      </w:r>
    </w:p>
    <w:p w:rsidR="006D0A5C" w:rsidRPr="00EE454B" w:rsidRDefault="006D0A5C" w:rsidP="006D0A5C">
      <w:pPr>
        <w:spacing w:after="0" w:line="36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2 </w:t>
      </w:r>
    </w:p>
    <w:p w:rsidR="006D0A5C" w:rsidRPr="00624D59" w:rsidRDefault="006D0A5C" w:rsidP="006D0A5C">
      <w:pPr>
        <w:spacing w:after="0" w:line="360" w:lineRule="exact"/>
        <w:ind w:firstLine="72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D0A5C" w:rsidRPr="00624D59" w:rsidRDefault="006D0A5C" w:rsidP="006D0A5C">
      <w:pPr>
        <w:spacing w:after="0" w:line="360" w:lineRule="exact"/>
        <w:ind w:firstLine="72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D0A5C" w:rsidRPr="00624D59" w:rsidRDefault="006D0A5C" w:rsidP="006D0A5C">
      <w:pPr>
        <w:spacing w:after="0" w:line="360" w:lineRule="exact"/>
        <w:ind w:firstLine="72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D0A5C" w:rsidRPr="00624D59" w:rsidRDefault="006D0A5C" w:rsidP="006D0A5C">
      <w:pPr>
        <w:spacing w:after="0" w:line="360" w:lineRule="exact"/>
        <w:ind w:firstLine="72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6D0A5C" w:rsidRPr="00624D59" w:rsidRDefault="006D0A5C" w:rsidP="006D0A5C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A5C" w:rsidRPr="00624D59" w:rsidRDefault="006D0A5C" w:rsidP="006D0A5C">
      <w:pPr>
        <w:spacing w:after="0" w:line="36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A5C" w:rsidRPr="00624D59" w:rsidRDefault="006D0A5C" w:rsidP="006D0A5C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Выполнил_________</w:t>
      </w:r>
    </w:p>
    <w:p w:rsidR="006D0A5C" w:rsidRPr="00624D59" w:rsidRDefault="006D0A5C" w:rsidP="006D0A5C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Курс, группа</w:t>
      </w:r>
    </w:p>
    <w:p w:rsidR="006D0A5C" w:rsidRPr="00624D59" w:rsidRDefault="006D0A5C" w:rsidP="006D0A5C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Проверил_________     </w:t>
      </w:r>
    </w:p>
    <w:p w:rsidR="006D0A5C" w:rsidRPr="00617EB1" w:rsidRDefault="006D0A5C" w:rsidP="006D0A5C">
      <w:pPr>
        <w:spacing w:after="0" w:line="360" w:lineRule="exact"/>
        <w:ind w:firstLine="720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  <w:r w:rsidRPr="00617EB1">
        <w:rPr>
          <w:rFonts w:ascii="Times New Roman" w:eastAsia="Times New Roman" w:hAnsi="Times New Roman" w:cs="Times New Roman"/>
          <w:sz w:val="18"/>
          <w:szCs w:val="18"/>
          <w:lang w:eastAsia="ru-RU"/>
        </w:rPr>
        <w:t>ФИО</w:t>
      </w:r>
    </w:p>
    <w:p w:rsidR="006D0A5C" w:rsidRPr="00624D59" w:rsidRDefault="006D0A5C" w:rsidP="006D0A5C">
      <w:pPr>
        <w:spacing w:after="0" w:line="36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книжки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заоч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6D0A5C" w:rsidRDefault="006D0A5C" w:rsidP="006D0A5C">
      <w:pPr>
        <w:spacing w:after="0" w:line="36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A5C" w:rsidRDefault="006D0A5C" w:rsidP="006D0A5C">
      <w:pPr>
        <w:spacing w:after="0" w:line="36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A5C" w:rsidRDefault="006D0A5C" w:rsidP="006D0A5C">
      <w:pPr>
        <w:spacing w:after="0" w:line="36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A5C" w:rsidRDefault="006D0A5C" w:rsidP="006D0A5C">
      <w:pPr>
        <w:spacing w:after="0" w:line="36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A5C" w:rsidRDefault="006D0A5C" w:rsidP="006D0A5C">
      <w:pPr>
        <w:spacing w:after="0" w:line="36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A5C" w:rsidRDefault="006D0A5C" w:rsidP="006D0A5C">
      <w:pPr>
        <w:spacing w:after="0" w:line="36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A5C" w:rsidRPr="00176CE9" w:rsidRDefault="006D0A5C" w:rsidP="00176CE9">
      <w:pPr>
        <w:spacing w:after="0" w:line="36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Новосибирск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624D59" w:rsidRPr="00624D59" w:rsidRDefault="00624D59" w:rsidP="00EA54D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</w:pPr>
      <w:r w:rsidRPr="00624D59"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  <w:lastRenderedPageBreak/>
        <w:t>Краткий терминологический словарь</w:t>
      </w:r>
    </w:p>
    <w:p w:rsidR="00624D59" w:rsidRPr="00624D59" w:rsidRDefault="00624D59" w:rsidP="00EA54D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</w:pPr>
      <w:r w:rsidRPr="00624D59"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  <w:t>по микологии</w:t>
      </w:r>
    </w:p>
    <w:p w:rsidR="00624D59" w:rsidRPr="00624D59" w:rsidRDefault="00624D59" w:rsidP="00EA54DE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32"/>
          <w:szCs w:val="32"/>
          <w:lang w:eastAsia="hi-IN" w:bidi="hi-IN"/>
        </w:rPr>
      </w:pP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Архикарп -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женский половой орган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Аск</w:t>
      </w:r>
      <w:proofErr w:type="spellEnd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сумкаподобная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клетка, возникающая при половом процессе у сумчатых грибов</w:t>
      </w:r>
      <w:proofErr w:type="gram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которой образуются 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сумкоспоры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аскоспоры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Аскокарп</w:t>
      </w:r>
      <w:proofErr w:type="spellEnd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плодовое тело сумчатых грибов, состоящее из сумок и разросшихся вокруг них гиф гриба; -базальный расположенный у основания на нижнем конце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Аспорогенный</w:t>
      </w:r>
      <w:proofErr w:type="spellEnd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 образующий спор</w:t>
      </w:r>
    </w:p>
    <w:p w:rsidR="00624D59" w:rsidRPr="00624D59" w:rsidRDefault="00624D59" w:rsidP="00624D59">
      <w:pPr>
        <w:widowControl w:val="0"/>
        <w:suppressAutoHyphens/>
        <w:spacing w:after="0" w:line="240" w:lineRule="auto"/>
        <w:ind w:left="284" w:hanging="284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 xml:space="preserve">    </w:t>
      </w:r>
      <w:proofErr w:type="spellStart"/>
      <w:r w:rsidRPr="00624D59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>Ауто́лиз</w:t>
      </w:r>
      <w:proofErr w:type="spellEnd"/>
      <w:r w:rsidRPr="00624D59">
        <w:rPr>
          <w:rFonts w:ascii="Times New Roman" w:eastAsia="SimSun" w:hAnsi="Times New Roman" w:cs="Times New Roman"/>
          <w:b/>
          <w:kern w:val="1"/>
          <w:sz w:val="28"/>
          <w:szCs w:val="28"/>
          <w:lang w:eastAsia="hi-IN" w:bidi="hi-IN"/>
        </w:rPr>
        <w:t xml:space="preserve"> </w:t>
      </w:r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— саморастворение живых клеток и тканей под действием их собственных гидролитических ферментов. У некоторых видов грибов в результате автолиза происходит разжижение </w:t>
      </w:r>
      <w:proofErr w:type="spellStart"/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гименофора</w:t>
      </w:r>
      <w:proofErr w:type="spellEnd"/>
      <w:r w:rsidRPr="00624D59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, содержащего зрелые споры.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Базидиокарп</w:t>
      </w:r>
      <w:proofErr w:type="spellEnd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плодовое тело 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базидиальных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грибов состоящее из гимениального слоя базидий сидящего на сплетении гиф образующих дифференцированную </w:t>
      </w:r>
      <w:proofErr w:type="gram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ткань(</w:t>
      </w:r>
      <w:proofErr w:type="gram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обычно в виде шляпки сидящей на ножке)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Базидиоспоры</w:t>
      </w:r>
      <w:proofErr w:type="spellEnd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размножения 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базидиальных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грибов образуемые на базидиях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Биотроф</w:t>
      </w:r>
      <w:proofErr w:type="spellEnd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паразит который получает необходимое питание и энергию из живых клеток другого организма - животных, растений, грибов, бактерий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Бластоспоры</w:t>
      </w:r>
      <w:proofErr w:type="spellEnd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споры, которые образуются путем почкования, то есть путем образования небольшого верхушечного, реже бокового бугорка, который растет и, достигая размера материнской клетки, отпадает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Вирулентность -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степень патогенности гриба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Гаметы -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половые клетки, сливающиеся при оплодотворении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Гаплоид</w:t>
      </w:r>
      <w:proofErr w:type="spellEnd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организм, клетки которого содержат один набор хромосом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Гаплофаза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- фаза развития таллома гриба, клетки которого содержат ядра с гаплоидным числом хромосом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Геофильные грибы -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грибы, образующие плодовые тела в почве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Гетерогамия -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половой процесс у грибов, при котором половые клетки морфологически отличаются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Зигиспора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спора, образующаяся в результате зигогамии, зрелая обычно имеет толстую оболочку, прорастает после разной продолжительности периода покоя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Зигота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- клетка, образованная в результате слияния двух гамет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ооспорангий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 бесполого размножения фикомицетов, в котором образуются зооспоры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Зооспоры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- споры, передвигающиеся в воде при помощи жгутиков,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дипланетические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имеющие две морфологически различимые формы,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монопланетические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морфологически однотипные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Изогамия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- тип полового процесса, при котором сливаются подвижные гаметы одинакового размера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Колония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- совокупность вегетативных и репродуктивных структур, выросших из одной споры или клетки гифы данного вида. Обычно типичные колонии образуются при культивировании на определенного состава плотных средах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Конидиеносец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простые или </w:t>
      </w:r>
      <w:proofErr w:type="gram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</w:t>
      </w:r>
      <w:proofErr w:type="gram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менее дифференцированные ответвления гифы, на которых возникают 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конидиеносные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клетки, образующие конидии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Конидия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спора бесполого размножения, 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экзогенно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образующаяся на отростках гиф или дифференцированных 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конидиеносцах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коремиях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пикнидах, 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пионнотах</w:t>
      </w:r>
      <w:proofErr w:type="spellEnd"/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Микориза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- сплетение гиф на поверхности или внутри ткани корней древесных, кустарниковых, травянистых растений, часто приводящее к редукции корневых волосков; физиологически – симбиоз определенных видов грибов и высших растений.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Оидии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- короткие округлые или удлиненные тонкостенные клетки, образующиеся при сегментации (расчленение) мицелия и выполняющие функцию конидий.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Оогамия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- тип полового процесса, состоящий в слиянии большой неподвижной женской яйцеклетки с небольшим антеридием или антерозоидом.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Ооспора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- зигота, образовавшаяся в результате оогамии.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Пикниды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вместилища различной формы, выстланные слоем 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конидиеносцев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которых образуются конидии у некоторых 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дейтеромицетов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Склероции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видоизменение 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мицелиального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роста, имеющего обычно круглую, разных размеров форму, состоящую из плотного сплетения различного строения гиф, содержащих запасные вещества и мало влаги. Служат для сохранения при не благоприятных условиях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Спора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- общий термин для репродуктивных структур грибов, одно многоклеточных, один из критериев таксономии грибов.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Спорангий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орган бесполого размножения фикомицетов, в котором образуются 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спорангиоспоры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Спорангиол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спорангий без колонки с одной и несколькими 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спорангиоспорами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размер 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спорангиол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меньше, чем спорангий.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Стеригмы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верхушечные, короткие клетки, различной формы, несущие конидии.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Столоны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гифы, которые в местах соприкосновения с субстратом образуют ризоиды и 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спорангиеносцы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Строма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плотное сплетение вегетативных гиф с клетками тканей питающего растения (или без них) или субстрата, в котором или на котором образуются репродуктивные структуры многих грибов (сумчатых, 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дейтеромицетов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Таксон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- таксономическая группа любой категории.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Таллом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- вегетативное тело, у некоторых миксомицетов в виде комочка протоплазмы.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Терминальный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развивающийся на верхушке гиф, 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конидиеносцев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других структур.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Фрагмобазадия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- базидия, имеющая перегородки.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Фунгициды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- вещества различной химической природы, губительно действующие на грибы.</w:t>
      </w:r>
    </w:p>
    <w:p w:rsidR="0023125F" w:rsidRDefault="00624D59" w:rsidP="00EC5AA4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Хламидоспоры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- клетки, отделенные от других клеток гиф или конидий толстой оболочкой, шаровидные или широкоовальные, имеющие обычно диаметр больше, чем клетки гиф и конидий, в которых они образуются. Возникают 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терминально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интеркаллярно</w:t>
      </w:r>
      <w:proofErr w:type="spellEnd"/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Обычно окрашены, содержат много липидов.</w:t>
      </w:r>
    </w:p>
    <w:p w:rsidR="00624D59" w:rsidRPr="00624D59" w:rsidRDefault="00624D59" w:rsidP="0023125F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Циста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покоящаяся спора, образующаяся из спор бесполого или полого размножения, имеет толстую оболочку, устойчива к неблагоприятным условиям.</w:t>
      </w:r>
    </w:p>
    <w:p w:rsidR="00624D59" w:rsidRPr="00624D59" w:rsidRDefault="00624D59" w:rsidP="00624D59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D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Эндемические виды грибов</w:t>
      </w: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- виды, приуроченные к определенной местности или географической зоне.</w:t>
      </w:r>
    </w:p>
    <w:p w:rsidR="008978AB" w:rsidRDefault="00624D59" w:rsidP="00C82272">
      <w:pPr>
        <w:shd w:val="clear" w:color="auto" w:fill="FFFFFF"/>
        <w:spacing w:before="225" w:after="225" w:line="240" w:lineRule="auto"/>
        <w:ind w:left="225" w:right="225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24D5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8227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DE58A2" w:rsidRDefault="00DE58A2" w:rsidP="008978AB">
      <w:pPr>
        <w:spacing w:after="0" w:line="360" w:lineRule="exact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58A2" w:rsidRDefault="00DE58A2" w:rsidP="008978AB">
      <w:pPr>
        <w:spacing w:after="0" w:line="360" w:lineRule="exact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58A2" w:rsidRDefault="00DE58A2" w:rsidP="008978AB">
      <w:pPr>
        <w:spacing w:after="0" w:line="360" w:lineRule="exact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58A2" w:rsidRDefault="00DE58A2" w:rsidP="008978AB">
      <w:pPr>
        <w:spacing w:after="0" w:line="360" w:lineRule="exact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58A2" w:rsidRDefault="00DE58A2" w:rsidP="008978AB">
      <w:pPr>
        <w:spacing w:after="0" w:line="360" w:lineRule="exact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E58A2" w:rsidRDefault="00DE58A2" w:rsidP="008978AB">
      <w:pPr>
        <w:spacing w:after="0" w:line="360" w:lineRule="exact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4D59" w:rsidRPr="008978AB" w:rsidRDefault="00624D59" w:rsidP="008978AB">
      <w:pPr>
        <w:spacing w:after="0" w:line="360" w:lineRule="exact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978AB">
        <w:rPr>
          <w:rFonts w:ascii="Times New Roman" w:eastAsia="Times New Roman" w:hAnsi="Times New Roman" w:cs="Times New Roman"/>
          <w:b/>
          <w:sz w:val="28"/>
          <w:szCs w:val="28"/>
        </w:rPr>
        <w:t>СПИСОК ОСНОВНОЙ ЛИТЕРАТУРЫ:</w:t>
      </w:r>
    </w:p>
    <w:p w:rsidR="00624D59" w:rsidRPr="008978AB" w:rsidRDefault="00624D59" w:rsidP="008978AB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</w:p>
    <w:p w:rsidR="00624D59" w:rsidRPr="00624D59" w:rsidRDefault="00624D59" w:rsidP="00624D59">
      <w:pPr>
        <w:widowControl w:val="0"/>
        <w:numPr>
          <w:ilvl w:val="0"/>
          <w:numId w:val="1"/>
        </w:numPr>
        <w:shd w:val="clear" w:color="auto" w:fill="FFFFFF"/>
        <w:suppressAutoHyphens/>
        <w:spacing w:after="0" w:line="240" w:lineRule="auto"/>
        <w:ind w:left="0" w:firstLine="0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Колычев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Н.М.,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Госманов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Р.Г. Ветеринарная микробиология и микология. Изд-во «Лань», 2014, 624 с.</w:t>
      </w:r>
    </w:p>
    <w:p w:rsidR="00624D59" w:rsidRPr="00624D59" w:rsidRDefault="00624D59" w:rsidP="00624D59">
      <w:pPr>
        <w:widowControl w:val="0"/>
        <w:numPr>
          <w:ilvl w:val="0"/>
          <w:numId w:val="1"/>
        </w:numPr>
        <w:shd w:val="clear" w:color="auto" w:fill="FFFFFF"/>
        <w:suppressAutoHyphens/>
        <w:spacing w:after="0" w:line="240" w:lineRule="auto"/>
        <w:ind w:left="0" w:firstLine="0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Кисленко В.Н. Ветеринарная микробиология и иммунология. Практикум, Изд-во «Лань», 2015, 368 с.</w:t>
      </w:r>
    </w:p>
    <w:p w:rsidR="00624D59" w:rsidRPr="00624D59" w:rsidRDefault="00624D59" w:rsidP="00624D59">
      <w:pPr>
        <w:widowControl w:val="0"/>
        <w:shd w:val="clear" w:color="auto" w:fill="FFFFFF"/>
        <w:suppressAutoHyphens/>
        <w:spacing w:before="120" w:after="120" w:line="240" w:lineRule="auto"/>
        <w:ind w:left="19"/>
        <w:rPr>
          <w:rFonts w:ascii="Times New Roman" w:eastAsia="SimSun" w:hAnsi="Times New Roman" w:cs="Mangal"/>
          <w:b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b/>
          <w:spacing w:val="-3"/>
          <w:kern w:val="1"/>
          <w:sz w:val="28"/>
          <w:szCs w:val="28"/>
          <w:lang w:eastAsia="hi-IN" w:bidi="hi-IN"/>
        </w:rPr>
        <w:t>Дополнительная литература</w:t>
      </w:r>
    </w:p>
    <w:p w:rsidR="00624D59" w:rsidRPr="00624D59" w:rsidRDefault="00624D59" w:rsidP="00624D59">
      <w:pPr>
        <w:widowControl w:val="0"/>
        <w:shd w:val="clear" w:color="auto" w:fill="FFFFFF"/>
        <w:suppressAutoHyphens/>
        <w:spacing w:before="120" w:after="120" w:line="240" w:lineRule="auto"/>
        <w:ind w:left="19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1. Кузнецов, А. Ф. Ветеринарная микология: учеб.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пособ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. Рек.</w:t>
      </w:r>
    </w:p>
    <w:p w:rsidR="00624D59" w:rsidRPr="00624D59" w:rsidRDefault="00624D59" w:rsidP="00624D59">
      <w:pPr>
        <w:widowControl w:val="0"/>
        <w:shd w:val="clear" w:color="auto" w:fill="FFFFFF"/>
        <w:suppressAutoHyphens/>
        <w:spacing w:before="120" w:after="120" w:line="240" w:lineRule="auto"/>
        <w:ind w:left="19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Мин. с/х РФ /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А.Ф.Кузнецов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. - Санкт-Петербург: Лань, 2001. - 416 с.</w:t>
      </w:r>
    </w:p>
    <w:p w:rsidR="00624D59" w:rsidRPr="00624D59" w:rsidRDefault="00624D59" w:rsidP="00624D59">
      <w:pPr>
        <w:widowControl w:val="0"/>
        <w:shd w:val="clear" w:color="auto" w:fill="FFFFFF"/>
        <w:suppressAutoHyphens/>
        <w:spacing w:before="120" w:after="120" w:line="240" w:lineRule="auto"/>
        <w:ind w:left="19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2. Черепанова, Н. П. Морфология и размножение грибов</w:t>
      </w:r>
    </w:p>
    <w:p w:rsidR="00624D59" w:rsidRPr="00624D59" w:rsidRDefault="00624D59" w:rsidP="00624D59">
      <w:pPr>
        <w:widowControl w:val="0"/>
        <w:shd w:val="clear" w:color="auto" w:fill="FFFFFF"/>
        <w:suppressAutoHyphens/>
        <w:spacing w:before="120" w:after="120" w:line="240" w:lineRule="auto"/>
        <w:ind w:left="19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: учебное пособие / Н. П. Черепанова. - Москва: ИЦ "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Акаде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-</w:t>
      </w:r>
    </w:p>
    <w:p w:rsidR="00624D59" w:rsidRPr="00624D59" w:rsidRDefault="00624D59" w:rsidP="00624D59">
      <w:pPr>
        <w:widowControl w:val="0"/>
        <w:shd w:val="clear" w:color="auto" w:fill="FFFFFF"/>
        <w:suppressAutoHyphens/>
        <w:spacing w:before="120" w:after="120" w:line="240" w:lineRule="auto"/>
        <w:ind w:left="19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мия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", 2006. - 160 с.</w:t>
      </w:r>
    </w:p>
    <w:p w:rsidR="00624D59" w:rsidRPr="00624D59" w:rsidRDefault="00624D59" w:rsidP="00624D59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3.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Кутафьева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Н.П. Морфология грибов. Учеб. пособие доп.</w:t>
      </w:r>
    </w:p>
    <w:p w:rsidR="00624D59" w:rsidRPr="00624D59" w:rsidRDefault="00624D59" w:rsidP="00624D59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Мин. Обр. РФ/Н.П.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Кутафьева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– 2-е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изд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,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испр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и доп.- Новосибирск:</w:t>
      </w:r>
    </w:p>
    <w:p w:rsidR="00624D59" w:rsidRPr="00624D59" w:rsidRDefault="00624D59" w:rsidP="00624D59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Сибир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ун-ое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 изд-во, 2003. -215 c.</w:t>
      </w:r>
    </w:p>
    <w:p w:rsidR="00624D59" w:rsidRPr="00624D59" w:rsidRDefault="00624D59" w:rsidP="00624D59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</w:p>
    <w:p w:rsidR="006E19AF" w:rsidRDefault="00624D59" w:rsidP="00624D59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 xml:space="preserve">4.Еленевский, А.Г.  Ботаника: систематика высших, или наземных, растений: учеб. для студ. вузов / А. Г. </w:t>
      </w:r>
      <w:proofErr w:type="spellStart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Еленевский</w:t>
      </w:r>
      <w:proofErr w:type="spellEnd"/>
      <w:r w:rsidRPr="00624D59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, М. П. Соловьева, В. Н. Тихомиров. - 3-е изд., исп. и доп. - Мо</w:t>
      </w:r>
      <w:r w:rsidR="006E19AF"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  <w:t>сква: Академия, 2004. - 432 с.</w:t>
      </w:r>
    </w:p>
    <w:p w:rsidR="006E19AF" w:rsidRDefault="006E19AF" w:rsidP="00624D59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</w:p>
    <w:p w:rsidR="006E19AF" w:rsidRDefault="006E19AF" w:rsidP="00624D59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</w:p>
    <w:p w:rsidR="006E19AF" w:rsidRDefault="006E19AF" w:rsidP="00624D59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</w:p>
    <w:p w:rsidR="006E19AF" w:rsidRDefault="006E19AF" w:rsidP="00624D59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</w:p>
    <w:p w:rsidR="006E19AF" w:rsidRDefault="006E19AF" w:rsidP="00624D59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</w:p>
    <w:p w:rsidR="00344731" w:rsidRDefault="00344731" w:rsidP="00EE454B">
      <w:pPr>
        <w:widowControl w:val="0"/>
        <w:shd w:val="clear" w:color="auto" w:fill="FFFFFF"/>
        <w:suppressAutoHyphens/>
        <w:spacing w:after="0" w:line="240" w:lineRule="auto"/>
        <w:ind w:left="379"/>
        <w:jc w:val="right"/>
        <w:rPr>
          <w:rFonts w:ascii="Times New Roman" w:eastAsia="SimSun" w:hAnsi="Times New Roman" w:cs="Mangal"/>
          <w:spacing w:val="-3"/>
          <w:kern w:val="1"/>
          <w:sz w:val="28"/>
          <w:szCs w:val="28"/>
          <w:lang w:eastAsia="hi-IN" w:bidi="hi-IN"/>
        </w:rPr>
      </w:pPr>
    </w:p>
    <w:sectPr w:rsidR="00344731" w:rsidSect="00955F69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134" w:right="1134" w:bottom="1134" w:left="1134" w:header="720" w:footer="720" w:gutter="0"/>
      <w:pgNumType w:start="2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2F0" w:rsidRDefault="005712F0" w:rsidP="00344731">
      <w:pPr>
        <w:spacing w:after="0" w:line="240" w:lineRule="auto"/>
      </w:pPr>
      <w:r>
        <w:separator/>
      </w:r>
    </w:p>
  </w:endnote>
  <w:endnote w:type="continuationSeparator" w:id="0">
    <w:p w:rsidR="005712F0" w:rsidRDefault="005712F0" w:rsidP="00344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lackadder ITC">
    <w:altName w:val="Chiller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52441774"/>
      <w:docPartObj>
        <w:docPartGallery w:val="Page Numbers (Bottom of Page)"/>
        <w:docPartUnique/>
      </w:docPartObj>
    </w:sdtPr>
    <w:sdtEndPr/>
    <w:sdtContent>
      <w:p w:rsidR="005712F0" w:rsidRDefault="005712F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0690" w:rsidRPr="00DF0690">
          <w:rPr>
            <w:noProof/>
            <w:lang w:val="ru-RU"/>
          </w:rPr>
          <w:t>5</w:t>
        </w:r>
        <w:r>
          <w:fldChar w:fldCharType="end"/>
        </w:r>
      </w:p>
    </w:sdtContent>
  </w:sdt>
  <w:p w:rsidR="005712F0" w:rsidRDefault="005712F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2F0" w:rsidRDefault="005712F0">
    <w:pPr>
      <w:pStyle w:val="a5"/>
    </w:pPr>
  </w:p>
  <w:p w:rsidR="005712F0" w:rsidRDefault="005712F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8544683"/>
      <w:docPartObj>
        <w:docPartGallery w:val="Page Numbers (Bottom of Page)"/>
        <w:docPartUnique/>
      </w:docPartObj>
    </w:sdtPr>
    <w:sdtEndPr/>
    <w:sdtContent>
      <w:p w:rsidR="005712F0" w:rsidRDefault="00DF0690">
        <w:pPr>
          <w:pStyle w:val="a5"/>
          <w:jc w:val="right"/>
        </w:pPr>
      </w:p>
    </w:sdtContent>
  </w:sdt>
  <w:p w:rsidR="005712F0" w:rsidRDefault="005712F0" w:rsidP="00C74BC6">
    <w:pPr>
      <w:tabs>
        <w:tab w:val="left" w:pos="8730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2F0" w:rsidRDefault="005712F0" w:rsidP="00344731">
      <w:pPr>
        <w:spacing w:after="0" w:line="240" w:lineRule="auto"/>
      </w:pPr>
      <w:r>
        <w:separator/>
      </w:r>
    </w:p>
  </w:footnote>
  <w:footnote w:type="continuationSeparator" w:id="0">
    <w:p w:rsidR="005712F0" w:rsidRDefault="005712F0" w:rsidP="003447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2F0" w:rsidRDefault="005712F0">
    <w:pPr>
      <w:pStyle w:val="a3"/>
    </w:pPr>
  </w:p>
  <w:p w:rsidR="005712F0" w:rsidRDefault="005712F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2F0" w:rsidRDefault="005712F0">
    <w:pPr>
      <w:pStyle w:val="a3"/>
    </w:pPr>
  </w:p>
  <w:p w:rsidR="005712F0" w:rsidRDefault="005712F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32"/>
    <w:multiLevelType w:val="hybridMultilevel"/>
    <w:tmpl w:val="5B3A2DB6"/>
    <w:lvl w:ilvl="0" w:tplc="FF38B5AC">
      <w:start w:val="4"/>
      <w:numFmt w:val="decimal"/>
      <w:lvlText w:val="%1)"/>
      <w:lvlJc w:val="left"/>
    </w:lvl>
    <w:lvl w:ilvl="1" w:tplc="36FCADEA">
      <w:numFmt w:val="decimal"/>
      <w:lvlText w:val=""/>
      <w:lvlJc w:val="left"/>
    </w:lvl>
    <w:lvl w:ilvl="2" w:tplc="761683EC">
      <w:numFmt w:val="decimal"/>
      <w:lvlText w:val=""/>
      <w:lvlJc w:val="left"/>
    </w:lvl>
    <w:lvl w:ilvl="3" w:tplc="8912E39A">
      <w:numFmt w:val="decimal"/>
      <w:lvlText w:val=""/>
      <w:lvlJc w:val="left"/>
    </w:lvl>
    <w:lvl w:ilvl="4" w:tplc="1C9A9AC2">
      <w:numFmt w:val="decimal"/>
      <w:lvlText w:val=""/>
      <w:lvlJc w:val="left"/>
    </w:lvl>
    <w:lvl w:ilvl="5" w:tplc="A200501A">
      <w:numFmt w:val="decimal"/>
      <w:lvlText w:val=""/>
      <w:lvlJc w:val="left"/>
    </w:lvl>
    <w:lvl w:ilvl="6" w:tplc="7DCA3D68">
      <w:numFmt w:val="decimal"/>
      <w:lvlText w:val=""/>
      <w:lvlJc w:val="left"/>
    </w:lvl>
    <w:lvl w:ilvl="7" w:tplc="163C850C">
      <w:numFmt w:val="decimal"/>
      <w:lvlText w:val=""/>
      <w:lvlJc w:val="left"/>
    </w:lvl>
    <w:lvl w:ilvl="8" w:tplc="80FA7F10">
      <w:numFmt w:val="decimal"/>
      <w:lvlText w:val=""/>
      <w:lvlJc w:val="left"/>
    </w:lvl>
  </w:abstractNum>
  <w:abstractNum w:abstractNumId="1" w15:restartNumberingAfterBreak="0">
    <w:nsid w:val="000056AE"/>
    <w:multiLevelType w:val="hybridMultilevel"/>
    <w:tmpl w:val="6E6CB4F0"/>
    <w:lvl w:ilvl="0" w:tplc="D2DCDD78">
      <w:start w:val="1"/>
      <w:numFmt w:val="decimal"/>
      <w:lvlText w:val="%1)"/>
      <w:lvlJc w:val="left"/>
    </w:lvl>
    <w:lvl w:ilvl="1" w:tplc="04F0E0DE">
      <w:numFmt w:val="decimal"/>
      <w:lvlText w:val=""/>
      <w:lvlJc w:val="left"/>
    </w:lvl>
    <w:lvl w:ilvl="2" w:tplc="367C87C8">
      <w:numFmt w:val="decimal"/>
      <w:lvlText w:val=""/>
      <w:lvlJc w:val="left"/>
    </w:lvl>
    <w:lvl w:ilvl="3" w:tplc="869CB854">
      <w:numFmt w:val="decimal"/>
      <w:lvlText w:val=""/>
      <w:lvlJc w:val="left"/>
    </w:lvl>
    <w:lvl w:ilvl="4" w:tplc="063C72CA">
      <w:numFmt w:val="decimal"/>
      <w:lvlText w:val=""/>
      <w:lvlJc w:val="left"/>
    </w:lvl>
    <w:lvl w:ilvl="5" w:tplc="0F6630EA">
      <w:numFmt w:val="decimal"/>
      <w:lvlText w:val=""/>
      <w:lvlJc w:val="left"/>
    </w:lvl>
    <w:lvl w:ilvl="6" w:tplc="ECE24B8A">
      <w:numFmt w:val="decimal"/>
      <w:lvlText w:val=""/>
      <w:lvlJc w:val="left"/>
    </w:lvl>
    <w:lvl w:ilvl="7" w:tplc="74BE3BEE">
      <w:numFmt w:val="decimal"/>
      <w:lvlText w:val=""/>
      <w:lvlJc w:val="left"/>
    </w:lvl>
    <w:lvl w:ilvl="8" w:tplc="9822F02C">
      <w:numFmt w:val="decimal"/>
      <w:lvlText w:val=""/>
      <w:lvlJc w:val="left"/>
    </w:lvl>
  </w:abstractNum>
  <w:abstractNum w:abstractNumId="2" w15:restartNumberingAfterBreak="0">
    <w:nsid w:val="30DA4FC1"/>
    <w:multiLevelType w:val="hybridMultilevel"/>
    <w:tmpl w:val="8F36AACE"/>
    <w:lvl w:ilvl="0" w:tplc="2C7CD65E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3" w15:restartNumberingAfterBreak="0">
    <w:nsid w:val="31861BD8"/>
    <w:multiLevelType w:val="hybridMultilevel"/>
    <w:tmpl w:val="D74C19B0"/>
    <w:lvl w:ilvl="0" w:tplc="3350F782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ind w:left="613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DBE"/>
    <w:rsid w:val="00047722"/>
    <w:rsid w:val="00057F08"/>
    <w:rsid w:val="000669D5"/>
    <w:rsid w:val="00085434"/>
    <w:rsid w:val="000B4D87"/>
    <w:rsid w:val="000D5D03"/>
    <w:rsid w:val="0014663C"/>
    <w:rsid w:val="00150D5F"/>
    <w:rsid w:val="00176CE9"/>
    <w:rsid w:val="001A406F"/>
    <w:rsid w:val="00206E3F"/>
    <w:rsid w:val="00210B55"/>
    <w:rsid w:val="0023125F"/>
    <w:rsid w:val="00246EE9"/>
    <w:rsid w:val="002618E1"/>
    <w:rsid w:val="002A2AF3"/>
    <w:rsid w:val="002F3002"/>
    <w:rsid w:val="00303784"/>
    <w:rsid w:val="00334FB8"/>
    <w:rsid w:val="00344731"/>
    <w:rsid w:val="00384E24"/>
    <w:rsid w:val="00393F8A"/>
    <w:rsid w:val="00397D9B"/>
    <w:rsid w:val="004023C6"/>
    <w:rsid w:val="00406B15"/>
    <w:rsid w:val="0045008C"/>
    <w:rsid w:val="004B2A87"/>
    <w:rsid w:val="004D624A"/>
    <w:rsid w:val="00525B42"/>
    <w:rsid w:val="00544BA7"/>
    <w:rsid w:val="00555332"/>
    <w:rsid w:val="005712F0"/>
    <w:rsid w:val="005C15AC"/>
    <w:rsid w:val="00617EB1"/>
    <w:rsid w:val="00624D59"/>
    <w:rsid w:val="006318FE"/>
    <w:rsid w:val="006532F2"/>
    <w:rsid w:val="00697CFF"/>
    <w:rsid w:val="006C2BA2"/>
    <w:rsid w:val="006D0A5C"/>
    <w:rsid w:val="006E19AF"/>
    <w:rsid w:val="007038D2"/>
    <w:rsid w:val="0075578A"/>
    <w:rsid w:val="00763E78"/>
    <w:rsid w:val="00777643"/>
    <w:rsid w:val="0078067F"/>
    <w:rsid w:val="00787317"/>
    <w:rsid w:val="0079012D"/>
    <w:rsid w:val="00797962"/>
    <w:rsid w:val="007C01C3"/>
    <w:rsid w:val="008232BD"/>
    <w:rsid w:val="00843D1A"/>
    <w:rsid w:val="008676CD"/>
    <w:rsid w:val="008978AB"/>
    <w:rsid w:val="008E1F70"/>
    <w:rsid w:val="008E330D"/>
    <w:rsid w:val="00913F65"/>
    <w:rsid w:val="00946867"/>
    <w:rsid w:val="00955F69"/>
    <w:rsid w:val="00972005"/>
    <w:rsid w:val="00A5686D"/>
    <w:rsid w:val="00A87699"/>
    <w:rsid w:val="00AD07F5"/>
    <w:rsid w:val="00AE589D"/>
    <w:rsid w:val="00B4731A"/>
    <w:rsid w:val="00B529D0"/>
    <w:rsid w:val="00B90E39"/>
    <w:rsid w:val="00BA6978"/>
    <w:rsid w:val="00BD0B0D"/>
    <w:rsid w:val="00BF556E"/>
    <w:rsid w:val="00C01CCC"/>
    <w:rsid w:val="00C2615C"/>
    <w:rsid w:val="00C35ACB"/>
    <w:rsid w:val="00C74BC6"/>
    <w:rsid w:val="00C762F6"/>
    <w:rsid w:val="00C82272"/>
    <w:rsid w:val="00C94DBE"/>
    <w:rsid w:val="00CC739F"/>
    <w:rsid w:val="00D13DA7"/>
    <w:rsid w:val="00D67E6D"/>
    <w:rsid w:val="00DD3115"/>
    <w:rsid w:val="00DE58A2"/>
    <w:rsid w:val="00DF0690"/>
    <w:rsid w:val="00E168F8"/>
    <w:rsid w:val="00E207B3"/>
    <w:rsid w:val="00E41FA0"/>
    <w:rsid w:val="00E66C15"/>
    <w:rsid w:val="00E77F8B"/>
    <w:rsid w:val="00E8068C"/>
    <w:rsid w:val="00EA54DE"/>
    <w:rsid w:val="00EB1A08"/>
    <w:rsid w:val="00EC5AA4"/>
    <w:rsid w:val="00EE454B"/>
    <w:rsid w:val="00F211A6"/>
    <w:rsid w:val="00F37AFE"/>
    <w:rsid w:val="00F57393"/>
    <w:rsid w:val="00F817DD"/>
    <w:rsid w:val="00FA5F8A"/>
    <w:rsid w:val="00FC0A43"/>
    <w:rsid w:val="00FC3CA5"/>
    <w:rsid w:val="00FF1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2C841A4"/>
  <w15:chartTrackingRefBased/>
  <w15:docId w15:val="{99B2C859-97D4-497A-9CBB-85838196E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4D59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val="x-none" w:eastAsia="hi-IN" w:bidi="hi-IN"/>
    </w:rPr>
  </w:style>
  <w:style w:type="character" w:customStyle="1" w:styleId="a4">
    <w:name w:val="Верхний колонтитул Знак"/>
    <w:basedOn w:val="a0"/>
    <w:link w:val="a3"/>
    <w:uiPriority w:val="99"/>
    <w:rsid w:val="00624D59"/>
    <w:rPr>
      <w:rFonts w:ascii="Times New Roman" w:eastAsia="SimSun" w:hAnsi="Times New Roman" w:cs="Mangal"/>
      <w:kern w:val="1"/>
      <w:sz w:val="24"/>
      <w:szCs w:val="21"/>
      <w:lang w:val="x-none" w:eastAsia="hi-IN" w:bidi="hi-IN"/>
    </w:rPr>
  </w:style>
  <w:style w:type="paragraph" w:styleId="a5">
    <w:name w:val="footer"/>
    <w:basedOn w:val="a"/>
    <w:link w:val="a6"/>
    <w:uiPriority w:val="99"/>
    <w:unhideWhenUsed/>
    <w:rsid w:val="00624D59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val="x-none" w:eastAsia="hi-IN" w:bidi="hi-IN"/>
    </w:rPr>
  </w:style>
  <w:style w:type="character" w:customStyle="1" w:styleId="a6">
    <w:name w:val="Нижний колонтитул Знак"/>
    <w:basedOn w:val="a0"/>
    <w:link w:val="a5"/>
    <w:uiPriority w:val="99"/>
    <w:rsid w:val="00624D59"/>
    <w:rPr>
      <w:rFonts w:ascii="Times New Roman" w:eastAsia="SimSun" w:hAnsi="Times New Roman" w:cs="Mangal"/>
      <w:kern w:val="1"/>
      <w:sz w:val="24"/>
      <w:szCs w:val="21"/>
      <w:lang w:val="x-none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21E10-F9AD-4846-8F4E-8CEF74B7F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17</Pages>
  <Words>3872</Words>
  <Characters>22074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nat4yud1na@yandex.ru</dc:creator>
  <cp:keywords/>
  <dc:description/>
  <cp:lastModifiedBy>Пользователь Windows</cp:lastModifiedBy>
  <cp:revision>69</cp:revision>
  <dcterms:created xsi:type="dcterms:W3CDTF">2026-02-26T11:34:00Z</dcterms:created>
  <dcterms:modified xsi:type="dcterms:W3CDTF">2026-05-05T04:41:00Z</dcterms:modified>
</cp:coreProperties>
</file>