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E45" w:rsidRPr="006B3E45" w:rsidRDefault="006B3E45" w:rsidP="006B3E45">
      <w:pPr>
        <w:widowControl w:val="0"/>
        <w:suppressAutoHyphens/>
        <w:spacing w:after="0" w:line="360" w:lineRule="auto"/>
        <w:ind w:left="284" w:firstLine="709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en-US" w:bidi="hi-IN"/>
        </w:rPr>
      </w:pPr>
      <w:r w:rsidRPr="006B3E45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Министерство науки и высшего образования Российской Федерации </w:t>
      </w:r>
      <w:r w:rsidRPr="006B3E45">
        <w:rPr>
          <w:rFonts w:ascii="Times New Roman" w:eastAsia="SimSun" w:hAnsi="Times New Roman" w:cs="Times New Roman"/>
          <w:b/>
          <w:kern w:val="1"/>
          <w:sz w:val="28"/>
          <w:szCs w:val="28"/>
          <w:lang w:eastAsia="en-US" w:bidi="hi-IN"/>
        </w:rPr>
        <w:t>ФГБОУ ВО Университет биотехнологий</w:t>
      </w:r>
    </w:p>
    <w:p w:rsidR="006B3E45" w:rsidRPr="006B3E45" w:rsidRDefault="006B3E45" w:rsidP="006B3E45">
      <w:pPr>
        <w:widowControl w:val="0"/>
        <w:suppressAutoHyphens/>
        <w:spacing w:after="0" w:line="360" w:lineRule="auto"/>
        <w:ind w:left="284" w:firstLine="709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en-US" w:bidi="hi-IN"/>
        </w:rPr>
      </w:pPr>
      <w:r w:rsidRPr="006B3E45">
        <w:rPr>
          <w:rFonts w:ascii="Times New Roman" w:eastAsia="SimSun" w:hAnsi="Times New Roman" w:cs="Times New Roman"/>
          <w:b/>
          <w:kern w:val="1"/>
          <w:sz w:val="28"/>
          <w:szCs w:val="28"/>
          <w:lang w:eastAsia="en-US" w:bidi="hi-IN"/>
        </w:rPr>
        <w:t>Институт ветеринарной медицины и биотехнологии</w:t>
      </w:r>
    </w:p>
    <w:p w:rsidR="006B3E45" w:rsidRPr="006B3E45" w:rsidRDefault="006B3E45" w:rsidP="006B3E45">
      <w:pPr>
        <w:widowControl w:val="0"/>
        <w:suppressAutoHyphens/>
        <w:spacing w:after="0" w:line="360" w:lineRule="auto"/>
        <w:ind w:left="284" w:firstLine="709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en-US" w:bidi="hi-IN"/>
        </w:rPr>
      </w:pPr>
      <w:r w:rsidRPr="006B3E45">
        <w:rPr>
          <w:rFonts w:ascii="Times New Roman" w:eastAsia="SimSun" w:hAnsi="Times New Roman" w:cs="Times New Roman"/>
          <w:b/>
          <w:kern w:val="1"/>
          <w:sz w:val="28"/>
          <w:szCs w:val="28"/>
          <w:lang w:eastAsia="en-US" w:bidi="hi-IN"/>
        </w:rPr>
        <w:t>Кафедра микробиологии и гигиены животных</w:t>
      </w:r>
    </w:p>
    <w:p w:rsidR="006B3E45" w:rsidRPr="006B3E45" w:rsidRDefault="006B3E45" w:rsidP="006B3E45">
      <w:pPr>
        <w:widowControl w:val="0"/>
        <w:suppressAutoHyphens/>
        <w:spacing w:after="0"/>
        <w:ind w:firstLine="567"/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F0A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4C9" w:rsidRDefault="000964C9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ИММУНОЛОГИЯ </w:t>
      </w: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FB7">
        <w:rPr>
          <w:rFonts w:ascii="Times New Roman" w:hAnsi="Times New Roman" w:cs="Times New Roman"/>
          <w:b/>
          <w:sz w:val="28"/>
          <w:szCs w:val="28"/>
        </w:rPr>
        <w:t>методические указания по выполнению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самостоятельной и </w:t>
      </w:r>
      <w:r w:rsidRPr="006B4FB7">
        <w:rPr>
          <w:rFonts w:ascii="Times New Roman" w:hAnsi="Times New Roman" w:cs="Times New Roman"/>
          <w:b/>
          <w:sz w:val="28"/>
          <w:szCs w:val="28"/>
        </w:rPr>
        <w:t xml:space="preserve"> контрольной работы</w:t>
      </w: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B4FB7">
        <w:rPr>
          <w:rFonts w:ascii="Times New Roman" w:hAnsi="Times New Roman" w:cs="Times New Roman"/>
          <w:sz w:val="28"/>
          <w:szCs w:val="28"/>
        </w:rPr>
        <w:t>Новосибирск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6B3E45">
        <w:rPr>
          <w:rFonts w:ascii="Times New Roman" w:hAnsi="Times New Roman" w:cs="Times New Roman"/>
          <w:sz w:val="28"/>
          <w:szCs w:val="28"/>
        </w:rPr>
        <w:t>6</w:t>
      </w: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FB7">
        <w:rPr>
          <w:rFonts w:ascii="Times New Roman" w:hAnsi="Times New Roman" w:cs="Times New Roman"/>
          <w:sz w:val="28"/>
          <w:szCs w:val="28"/>
        </w:rPr>
        <w:t xml:space="preserve">Составитель канд. </w:t>
      </w:r>
      <w:proofErr w:type="spellStart"/>
      <w:r w:rsidRPr="006B4FB7">
        <w:rPr>
          <w:rFonts w:ascii="Times New Roman" w:hAnsi="Times New Roman" w:cs="Times New Roman"/>
          <w:sz w:val="28"/>
          <w:szCs w:val="28"/>
        </w:rPr>
        <w:t>биол.наук</w:t>
      </w:r>
      <w:proofErr w:type="spellEnd"/>
      <w:r w:rsidRPr="006B4FB7">
        <w:rPr>
          <w:rFonts w:ascii="Times New Roman" w:hAnsi="Times New Roman" w:cs="Times New Roman"/>
          <w:sz w:val="28"/>
          <w:szCs w:val="28"/>
        </w:rPr>
        <w:t xml:space="preserve">, доц. </w:t>
      </w:r>
      <w:proofErr w:type="spellStart"/>
      <w:r w:rsidRPr="006B4FB7">
        <w:rPr>
          <w:rFonts w:ascii="Times New Roman" w:hAnsi="Times New Roman" w:cs="Times New Roman"/>
          <w:sz w:val="28"/>
          <w:szCs w:val="28"/>
        </w:rPr>
        <w:t>О.А.Колганова</w:t>
      </w:r>
      <w:proofErr w:type="spellEnd"/>
      <w:r w:rsidR="006B3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B3E45">
        <w:rPr>
          <w:rFonts w:ascii="Times New Roman" w:hAnsi="Times New Roman" w:cs="Times New Roman"/>
          <w:sz w:val="28"/>
          <w:szCs w:val="28"/>
        </w:rPr>
        <w:t>к.в.н</w:t>
      </w:r>
      <w:proofErr w:type="spellEnd"/>
      <w:r w:rsidR="006B3E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B3E45">
        <w:rPr>
          <w:rFonts w:ascii="Times New Roman" w:hAnsi="Times New Roman" w:cs="Times New Roman"/>
          <w:sz w:val="28"/>
          <w:szCs w:val="28"/>
        </w:rPr>
        <w:t>Кашапова</w:t>
      </w:r>
      <w:proofErr w:type="spellEnd"/>
      <w:r w:rsidR="006B3E45">
        <w:rPr>
          <w:rFonts w:ascii="Times New Roman" w:hAnsi="Times New Roman" w:cs="Times New Roman"/>
          <w:sz w:val="28"/>
          <w:szCs w:val="28"/>
        </w:rPr>
        <w:t xml:space="preserve"> С.В.</w:t>
      </w: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FB7">
        <w:rPr>
          <w:rFonts w:ascii="Times New Roman" w:hAnsi="Times New Roman" w:cs="Times New Roman"/>
          <w:sz w:val="28"/>
          <w:szCs w:val="28"/>
        </w:rPr>
        <w:t>Рецензент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F358D8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Иммунология</w:t>
      </w:r>
      <w:r w:rsidR="00E92F0A" w:rsidRPr="006B4FB7">
        <w:rPr>
          <w:rFonts w:ascii="Times New Roman" w:hAnsi="Times New Roman" w:cs="Times New Roman"/>
          <w:sz w:val="28"/>
          <w:szCs w:val="28"/>
        </w:rPr>
        <w:t xml:space="preserve">: методические </w:t>
      </w:r>
      <w:r w:rsidR="00E92F0A">
        <w:rPr>
          <w:rFonts w:ascii="Times New Roman" w:hAnsi="Times New Roman" w:cs="Times New Roman"/>
          <w:sz w:val="28"/>
          <w:szCs w:val="28"/>
        </w:rPr>
        <w:t xml:space="preserve">указания </w:t>
      </w:r>
      <w:r w:rsidR="00E92F0A" w:rsidRPr="006B4FB7">
        <w:rPr>
          <w:rFonts w:ascii="Times New Roman" w:hAnsi="Times New Roman" w:cs="Times New Roman"/>
          <w:sz w:val="28"/>
          <w:szCs w:val="28"/>
        </w:rPr>
        <w:t>по выполнению</w:t>
      </w:r>
      <w:r w:rsidR="00E92F0A">
        <w:rPr>
          <w:rFonts w:ascii="Times New Roman" w:hAnsi="Times New Roman" w:cs="Times New Roman"/>
          <w:sz w:val="28"/>
          <w:szCs w:val="28"/>
        </w:rPr>
        <w:t xml:space="preserve"> самостоятельной </w:t>
      </w:r>
      <w:proofErr w:type="gramStart"/>
      <w:r w:rsidR="00E92F0A">
        <w:rPr>
          <w:rFonts w:ascii="Times New Roman" w:hAnsi="Times New Roman" w:cs="Times New Roman"/>
          <w:sz w:val="28"/>
          <w:szCs w:val="28"/>
        </w:rPr>
        <w:t xml:space="preserve">и </w:t>
      </w:r>
      <w:r w:rsidR="00E92F0A" w:rsidRPr="006B4FB7">
        <w:rPr>
          <w:rFonts w:ascii="Times New Roman" w:hAnsi="Times New Roman" w:cs="Times New Roman"/>
          <w:sz w:val="28"/>
          <w:szCs w:val="28"/>
        </w:rPr>
        <w:t xml:space="preserve"> контрольной</w:t>
      </w:r>
      <w:proofErr w:type="gramEnd"/>
      <w:r w:rsidR="00E92F0A" w:rsidRPr="006B4FB7">
        <w:rPr>
          <w:rFonts w:ascii="Times New Roman" w:hAnsi="Times New Roman" w:cs="Times New Roman"/>
          <w:sz w:val="28"/>
          <w:szCs w:val="28"/>
        </w:rPr>
        <w:t xml:space="preserve"> работы/ </w:t>
      </w:r>
      <w:proofErr w:type="spellStart"/>
      <w:r w:rsidR="00E92F0A" w:rsidRPr="006B4FB7">
        <w:rPr>
          <w:rFonts w:ascii="Times New Roman" w:hAnsi="Times New Roman" w:cs="Times New Roman"/>
          <w:sz w:val="28"/>
          <w:szCs w:val="28"/>
        </w:rPr>
        <w:t>Новосиб</w:t>
      </w:r>
      <w:proofErr w:type="spellEnd"/>
      <w:r w:rsidR="00E92F0A" w:rsidRPr="006B4FB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92F0A" w:rsidRPr="006B4FB7">
        <w:rPr>
          <w:rFonts w:ascii="Times New Roman" w:hAnsi="Times New Roman" w:cs="Times New Roman"/>
          <w:sz w:val="28"/>
          <w:szCs w:val="28"/>
        </w:rPr>
        <w:t>гос.аграрный</w:t>
      </w:r>
      <w:proofErr w:type="spellEnd"/>
      <w:r w:rsidR="00E92F0A" w:rsidRPr="006B4FB7">
        <w:rPr>
          <w:rFonts w:ascii="Times New Roman" w:hAnsi="Times New Roman" w:cs="Times New Roman"/>
          <w:sz w:val="28"/>
          <w:szCs w:val="28"/>
        </w:rPr>
        <w:t xml:space="preserve"> ун-т; сост. </w:t>
      </w:r>
      <w:proofErr w:type="spellStart"/>
      <w:r w:rsidR="00E92F0A" w:rsidRPr="006B4FB7">
        <w:rPr>
          <w:rFonts w:ascii="Times New Roman" w:hAnsi="Times New Roman" w:cs="Times New Roman"/>
          <w:sz w:val="28"/>
          <w:szCs w:val="28"/>
        </w:rPr>
        <w:t>О.А.Колганова</w:t>
      </w:r>
      <w:proofErr w:type="spellEnd"/>
      <w:r w:rsidR="006B3E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B3E45">
        <w:rPr>
          <w:rFonts w:ascii="Times New Roman" w:hAnsi="Times New Roman" w:cs="Times New Roman"/>
          <w:sz w:val="28"/>
          <w:szCs w:val="28"/>
        </w:rPr>
        <w:t>Кашапова</w:t>
      </w:r>
      <w:proofErr w:type="spellEnd"/>
      <w:r w:rsidR="006B3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3E45">
        <w:rPr>
          <w:rFonts w:ascii="Times New Roman" w:hAnsi="Times New Roman" w:cs="Times New Roman"/>
          <w:sz w:val="28"/>
          <w:szCs w:val="28"/>
        </w:rPr>
        <w:t>С.В.</w:t>
      </w:r>
      <w:r w:rsidR="00E92F0A" w:rsidRPr="006B4F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2F0A" w:rsidRPr="006B4FB7">
        <w:rPr>
          <w:rFonts w:ascii="Times New Roman" w:hAnsi="Times New Roman" w:cs="Times New Roman"/>
          <w:sz w:val="28"/>
          <w:szCs w:val="28"/>
        </w:rPr>
        <w:t>- Новосибирск, 20</w:t>
      </w:r>
      <w:r w:rsidR="00E92F0A">
        <w:rPr>
          <w:rFonts w:ascii="Times New Roman" w:hAnsi="Times New Roman" w:cs="Times New Roman"/>
          <w:sz w:val="28"/>
          <w:szCs w:val="28"/>
        </w:rPr>
        <w:t>2</w:t>
      </w:r>
      <w:r w:rsidR="006B3E45">
        <w:rPr>
          <w:rFonts w:ascii="Times New Roman" w:hAnsi="Times New Roman" w:cs="Times New Roman"/>
          <w:sz w:val="28"/>
          <w:szCs w:val="28"/>
        </w:rPr>
        <w:t>6</w:t>
      </w:r>
      <w:r w:rsidR="00E92F0A" w:rsidRPr="006B4FB7">
        <w:rPr>
          <w:rFonts w:ascii="Times New Roman" w:hAnsi="Times New Roman" w:cs="Times New Roman"/>
          <w:sz w:val="28"/>
          <w:szCs w:val="28"/>
        </w:rPr>
        <w:t xml:space="preserve">.- </w:t>
      </w:r>
      <w:r w:rsidR="00036841">
        <w:rPr>
          <w:rFonts w:ascii="Times New Roman" w:hAnsi="Times New Roman" w:cs="Times New Roman"/>
          <w:sz w:val="28"/>
          <w:szCs w:val="28"/>
        </w:rPr>
        <w:t>14</w:t>
      </w:r>
      <w:r w:rsidR="00A6618A">
        <w:rPr>
          <w:rFonts w:ascii="Times New Roman" w:hAnsi="Times New Roman" w:cs="Times New Roman"/>
          <w:sz w:val="28"/>
          <w:szCs w:val="28"/>
        </w:rPr>
        <w:t xml:space="preserve"> </w:t>
      </w:r>
      <w:r w:rsidR="00E92F0A" w:rsidRPr="00E5030D">
        <w:rPr>
          <w:rFonts w:ascii="Times New Roman" w:hAnsi="Times New Roman" w:cs="Times New Roman"/>
          <w:sz w:val="28"/>
          <w:szCs w:val="28"/>
        </w:rPr>
        <w:t>с.</w:t>
      </w: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FB7">
        <w:rPr>
          <w:rFonts w:ascii="Times New Roman" w:hAnsi="Times New Roman" w:cs="Times New Roman"/>
          <w:sz w:val="28"/>
          <w:szCs w:val="28"/>
        </w:rPr>
        <w:t xml:space="preserve">В методических рекомендациях предложена примерная программа 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самостоятельного изучения предмета и </w:t>
      </w:r>
      <w:r w:rsidRPr="006B4FB7">
        <w:rPr>
          <w:rFonts w:ascii="Times New Roman" w:hAnsi="Times New Roman" w:cs="Times New Roman"/>
          <w:sz w:val="28"/>
          <w:szCs w:val="28"/>
        </w:rPr>
        <w:t>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4FB7">
        <w:rPr>
          <w:rFonts w:ascii="Times New Roman" w:hAnsi="Times New Roman" w:cs="Times New Roman"/>
          <w:sz w:val="28"/>
          <w:szCs w:val="28"/>
        </w:rPr>
        <w:t>контрольной работы по дисциплине «</w:t>
      </w:r>
      <w:r w:rsidR="00F358D8">
        <w:rPr>
          <w:rFonts w:ascii="Times New Roman" w:hAnsi="Times New Roman" w:cs="Times New Roman"/>
          <w:sz w:val="28"/>
          <w:szCs w:val="28"/>
        </w:rPr>
        <w:t>Иммунология</w:t>
      </w:r>
      <w:r w:rsidRPr="006B4FB7">
        <w:rPr>
          <w:rFonts w:ascii="Times New Roman" w:hAnsi="Times New Roman" w:cs="Times New Roman"/>
          <w:sz w:val="28"/>
          <w:szCs w:val="28"/>
        </w:rPr>
        <w:t xml:space="preserve">». Изложены методические указания по самоподготовке студентов, даны методические пояснения по самостоятельному изучению некоторых разделов </w:t>
      </w:r>
      <w:r w:rsidR="00F358D8">
        <w:rPr>
          <w:rFonts w:ascii="Times New Roman" w:hAnsi="Times New Roman" w:cs="Times New Roman"/>
          <w:sz w:val="28"/>
          <w:szCs w:val="28"/>
        </w:rPr>
        <w:t>иммунологии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B4FB7">
        <w:rPr>
          <w:rFonts w:ascii="Times New Roman" w:hAnsi="Times New Roman" w:cs="Times New Roman"/>
          <w:sz w:val="28"/>
          <w:szCs w:val="28"/>
        </w:rPr>
        <w:t>Даны контрольные вопросы для самопроверки</w:t>
      </w:r>
      <w:r w:rsidR="00F358D8">
        <w:rPr>
          <w:rFonts w:ascii="Times New Roman" w:hAnsi="Times New Roman" w:cs="Times New Roman"/>
          <w:sz w:val="28"/>
          <w:szCs w:val="28"/>
        </w:rPr>
        <w:t xml:space="preserve"> и вопросы для написания контрольной работы.</w:t>
      </w: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4FB7">
        <w:rPr>
          <w:rFonts w:ascii="Times New Roman" w:hAnsi="Times New Roman" w:cs="Times New Roman"/>
          <w:sz w:val="28"/>
          <w:szCs w:val="28"/>
        </w:rPr>
        <w:t>Предназначены для студентов</w:t>
      </w:r>
      <w:r>
        <w:rPr>
          <w:rFonts w:ascii="Times New Roman" w:hAnsi="Times New Roman" w:cs="Times New Roman"/>
          <w:sz w:val="28"/>
          <w:szCs w:val="28"/>
        </w:rPr>
        <w:t xml:space="preserve"> очного и</w:t>
      </w:r>
      <w:r w:rsidRPr="006B4FB7">
        <w:rPr>
          <w:rFonts w:ascii="Times New Roman" w:hAnsi="Times New Roman" w:cs="Times New Roman"/>
          <w:sz w:val="28"/>
          <w:szCs w:val="28"/>
        </w:rPr>
        <w:t xml:space="preserve"> заочного отделения факультета ветеринарной медицины НГАУ.</w:t>
      </w:r>
    </w:p>
    <w:p w:rsidR="00E92F0A" w:rsidRPr="006B4FB7" w:rsidRDefault="00E92F0A" w:rsidP="006B3E45">
      <w:pPr>
        <w:widowControl w:val="0"/>
        <w:suppressAutoHyphens/>
        <w:spacing w:after="0" w:line="360" w:lineRule="auto"/>
        <w:ind w:left="284" w:firstLine="709"/>
        <w:rPr>
          <w:rFonts w:ascii="Times New Roman" w:hAnsi="Times New Roman" w:cs="Times New Roman"/>
          <w:sz w:val="28"/>
          <w:szCs w:val="28"/>
        </w:rPr>
      </w:pPr>
      <w:r w:rsidRPr="006B4FB7">
        <w:rPr>
          <w:rFonts w:ascii="Times New Roman" w:hAnsi="Times New Roman" w:cs="Times New Roman"/>
          <w:sz w:val="28"/>
          <w:szCs w:val="28"/>
        </w:rPr>
        <w:t xml:space="preserve">    Утверждены и рекомендованы к изданию учебно-методическим </w:t>
      </w:r>
      <w:r w:rsidRPr="006B3E45">
        <w:rPr>
          <w:rFonts w:ascii="Times New Roman" w:hAnsi="Times New Roman" w:cs="Times New Roman"/>
          <w:sz w:val="28"/>
          <w:szCs w:val="28"/>
        </w:rPr>
        <w:t>советом</w:t>
      </w:r>
      <w:r w:rsidR="006B3E45" w:rsidRPr="006B3E45">
        <w:rPr>
          <w:rFonts w:ascii="Times New Roman" w:eastAsia="SimSun" w:hAnsi="Times New Roman" w:cs="Times New Roman"/>
          <w:kern w:val="1"/>
          <w:sz w:val="28"/>
          <w:szCs w:val="28"/>
          <w:lang w:eastAsia="en-US" w:bidi="hi-IN"/>
        </w:rPr>
        <w:t xml:space="preserve"> </w:t>
      </w:r>
      <w:r w:rsidR="006B3E45" w:rsidRPr="006B3E45">
        <w:rPr>
          <w:rFonts w:ascii="Times New Roman" w:eastAsia="SimSun" w:hAnsi="Times New Roman" w:cs="Times New Roman"/>
          <w:kern w:val="1"/>
          <w:sz w:val="28"/>
          <w:szCs w:val="28"/>
          <w:lang w:eastAsia="en-US" w:bidi="hi-IN"/>
        </w:rPr>
        <w:t xml:space="preserve">ФГБОУ ВО Университет </w:t>
      </w:r>
      <w:proofErr w:type="gramStart"/>
      <w:r w:rsidR="006B3E45" w:rsidRPr="006B3E45">
        <w:rPr>
          <w:rFonts w:ascii="Times New Roman" w:eastAsia="SimSun" w:hAnsi="Times New Roman" w:cs="Times New Roman"/>
          <w:kern w:val="1"/>
          <w:sz w:val="28"/>
          <w:szCs w:val="28"/>
          <w:lang w:eastAsia="en-US" w:bidi="hi-IN"/>
        </w:rPr>
        <w:t>биотехнологий</w:t>
      </w:r>
      <w:r w:rsidR="006B3E45">
        <w:rPr>
          <w:rFonts w:ascii="Times New Roman" w:eastAsia="SimSun" w:hAnsi="Times New Roman" w:cs="Times New Roman"/>
          <w:kern w:val="1"/>
          <w:sz w:val="28"/>
          <w:szCs w:val="28"/>
          <w:lang w:eastAsia="en-US" w:bidi="hi-IN"/>
        </w:rPr>
        <w:t xml:space="preserve"> </w:t>
      </w:r>
      <w:r w:rsidRPr="006B4FB7">
        <w:rPr>
          <w:rFonts w:ascii="Times New Roman" w:hAnsi="Times New Roman" w:cs="Times New Roman"/>
          <w:sz w:val="28"/>
          <w:szCs w:val="28"/>
        </w:rPr>
        <w:t xml:space="preserve"> ФВМ</w:t>
      </w:r>
      <w:proofErr w:type="gramEnd"/>
      <w:r w:rsidRPr="006B4FB7">
        <w:rPr>
          <w:rFonts w:ascii="Times New Roman" w:hAnsi="Times New Roman" w:cs="Times New Roman"/>
          <w:sz w:val="28"/>
          <w:szCs w:val="28"/>
        </w:rPr>
        <w:t xml:space="preserve"> протокол №    от                     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6B3E45">
        <w:rPr>
          <w:rFonts w:ascii="Times New Roman" w:hAnsi="Times New Roman" w:cs="Times New Roman"/>
          <w:sz w:val="28"/>
          <w:szCs w:val="28"/>
        </w:rPr>
        <w:t>6</w:t>
      </w:r>
      <w:r w:rsidRPr="006B4FB7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Pr="006B4FB7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Default="00E92F0A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B3E45" w:rsidRPr="006B3E45" w:rsidRDefault="006B3E45" w:rsidP="006B3E45">
      <w:pPr>
        <w:widowControl w:val="0"/>
        <w:suppressAutoHyphens/>
        <w:spacing w:after="0" w:line="360" w:lineRule="auto"/>
        <w:ind w:left="284" w:firstLine="709"/>
        <w:jc w:val="center"/>
        <w:rPr>
          <w:rFonts w:ascii="Times New Roman" w:eastAsia="SimSun" w:hAnsi="Times New Roman" w:cs="Times New Roman"/>
          <w:kern w:val="1"/>
          <w:sz w:val="28"/>
          <w:szCs w:val="28"/>
          <w:lang w:eastAsia="en-US" w:bidi="hi-IN"/>
        </w:rPr>
      </w:pPr>
      <w:r w:rsidRPr="006B3E45">
        <w:rPr>
          <w:rFonts w:ascii="Times New Roman" w:eastAsia="SimSun" w:hAnsi="Times New Roman" w:cs="Times New Roman"/>
          <w:kern w:val="1"/>
          <w:sz w:val="28"/>
          <w:szCs w:val="28"/>
          <w:lang w:eastAsia="en-US" w:bidi="hi-IN"/>
        </w:rPr>
        <w:t>Институт ветеринарной медицины и биотехнологии</w:t>
      </w:r>
    </w:p>
    <w:p w:rsidR="00E92F0A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F0A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EBB" w:rsidRDefault="00646EBB" w:rsidP="00B545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EBB" w:rsidRDefault="00646EBB" w:rsidP="00B545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79B" w:rsidRPr="00A6618A" w:rsidRDefault="0069479B" w:rsidP="00B545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18A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69479B" w:rsidRDefault="0069479B" w:rsidP="00B545A0">
      <w:pPr>
        <w:rPr>
          <w:sz w:val="28"/>
          <w:szCs w:val="28"/>
        </w:rPr>
      </w:pPr>
    </w:p>
    <w:p w:rsidR="0069479B" w:rsidRPr="00B545A0" w:rsidRDefault="0069479B" w:rsidP="00B545A0">
      <w:pPr>
        <w:spacing w:before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>Основная цель написания контрольной работы  по дисциплине «Иммунология» - дать студентам возможность глубоко изучить определенные вопросы фундаментальной иммунологии.</w:t>
      </w:r>
    </w:p>
    <w:p w:rsidR="0069479B" w:rsidRPr="00B545A0" w:rsidRDefault="0069479B" w:rsidP="00B545A0">
      <w:pPr>
        <w:pStyle w:val="1"/>
        <w:spacing w:line="276" w:lineRule="auto"/>
        <w:ind w:firstLine="540"/>
        <w:jc w:val="both"/>
        <w:rPr>
          <w:rFonts w:eastAsiaTheme="minorEastAsia"/>
          <w:snapToGrid/>
          <w:sz w:val="28"/>
          <w:szCs w:val="28"/>
        </w:rPr>
      </w:pPr>
      <w:r w:rsidRPr="00B545A0">
        <w:rPr>
          <w:rFonts w:eastAsiaTheme="minorEastAsia"/>
          <w:snapToGrid/>
          <w:sz w:val="28"/>
          <w:szCs w:val="28"/>
        </w:rPr>
        <w:t xml:space="preserve">Исходя из цели написания контрольной работы студенты </w:t>
      </w:r>
      <w:proofErr w:type="gramStart"/>
      <w:r w:rsidRPr="00B545A0">
        <w:rPr>
          <w:rFonts w:eastAsiaTheme="minorEastAsia"/>
          <w:snapToGrid/>
          <w:sz w:val="28"/>
          <w:szCs w:val="28"/>
        </w:rPr>
        <w:t>должны  в</w:t>
      </w:r>
      <w:proofErr w:type="gramEnd"/>
      <w:r w:rsidRPr="00B545A0">
        <w:rPr>
          <w:rFonts w:eastAsiaTheme="minorEastAsia"/>
          <w:snapToGrid/>
          <w:sz w:val="28"/>
          <w:szCs w:val="28"/>
        </w:rPr>
        <w:t xml:space="preserve"> процессе изучения дисциплины решить следующие задачи: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>- иметь полное представление об иммунологии, как дисциплине в целом, так и об основополагающих разделах общей (фундаментальной) и частной (клинической) иммунологии;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 xml:space="preserve">-понять роль врожденного и приобретенного (адаптивного) иммунитета в поддержании генетической целостности организма в процесс онтогенеза и роль их нарушений в формировании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иммунозависимых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патологических состояний;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>- иметь современные представления о стволовых клетках, их биологической роли, дифференцировке и пластичности; изучить структурно-функциональное строение системы иммунитета;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 xml:space="preserve">- изучить формы реакций клеточных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субпопуляций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иммунной системы на антигенное раздражение, значение их взаимодействий и продуцируемых продуктов в реакциях гуморального и клеточного иммунитета;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 xml:space="preserve">- рассмотреть генетические структуры, контролирующие функции иммунной системы, и биологическую роль главного комплекса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гистосовместимости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>- рассмотреть основные этапы формирования системы иммунитета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антигеннезависимая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дифференцировка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иммуноцитов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) и ее перестройки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приантигеном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раздражении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антигензависимая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дифференцировка клеток иммунной системы);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>- освоить основные методы экспериментальной иммунологии на организменном, клеточном и молекулярном уровнях с использованием современного лабораторного оборудования;</w:t>
      </w:r>
    </w:p>
    <w:p w:rsidR="0069479B" w:rsidRPr="00B545A0" w:rsidRDefault="0069479B" w:rsidP="00B545A0">
      <w:pPr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lastRenderedPageBreak/>
        <w:t>- иметь современные представления об иммунной биотехнологии и ее достижениях;</w:t>
      </w:r>
    </w:p>
    <w:p w:rsidR="00646EBB" w:rsidRDefault="00646EBB" w:rsidP="00B545A0">
      <w:pPr>
        <w:pStyle w:val="Text15"/>
        <w:spacing w:line="276" w:lineRule="auto"/>
        <w:ind w:firstLine="360"/>
        <w:jc w:val="center"/>
        <w:rPr>
          <w:rFonts w:eastAsiaTheme="minorEastAsia"/>
          <w:b/>
          <w:lang w:eastAsia="ru-RU"/>
        </w:rPr>
      </w:pPr>
    </w:p>
    <w:p w:rsidR="00646EBB" w:rsidRDefault="00646EBB" w:rsidP="00B545A0">
      <w:pPr>
        <w:pStyle w:val="Text15"/>
        <w:spacing w:line="276" w:lineRule="auto"/>
        <w:ind w:firstLine="360"/>
        <w:jc w:val="center"/>
        <w:rPr>
          <w:rFonts w:eastAsiaTheme="minorEastAsia"/>
          <w:b/>
          <w:lang w:eastAsia="ru-RU"/>
        </w:rPr>
      </w:pPr>
    </w:p>
    <w:p w:rsidR="0069479B" w:rsidRPr="00B545A0" w:rsidRDefault="0069479B" w:rsidP="00B545A0">
      <w:pPr>
        <w:pStyle w:val="Text15"/>
        <w:spacing w:line="276" w:lineRule="auto"/>
        <w:ind w:firstLine="360"/>
        <w:jc w:val="center"/>
        <w:rPr>
          <w:rFonts w:eastAsiaTheme="minorEastAsia"/>
          <w:b/>
          <w:lang w:eastAsia="ru-RU"/>
        </w:rPr>
      </w:pPr>
      <w:r w:rsidRPr="00B545A0">
        <w:rPr>
          <w:rFonts w:eastAsiaTheme="minorEastAsia"/>
          <w:b/>
          <w:lang w:eastAsia="ru-RU"/>
        </w:rPr>
        <w:t>Содержание некоторых разделов и тем</w:t>
      </w:r>
    </w:p>
    <w:p w:rsidR="0069479B" w:rsidRPr="00B545A0" w:rsidRDefault="0069479B" w:rsidP="00B545A0">
      <w:pPr>
        <w:pStyle w:val="Text15"/>
        <w:spacing w:line="276" w:lineRule="auto"/>
        <w:ind w:firstLine="360"/>
        <w:jc w:val="center"/>
        <w:rPr>
          <w:rFonts w:eastAsiaTheme="minorEastAsia"/>
          <w:lang w:eastAsia="ru-RU"/>
        </w:rPr>
      </w:pPr>
    </w:p>
    <w:p w:rsidR="0069479B" w:rsidRPr="00B545A0" w:rsidRDefault="0069479B" w:rsidP="00B545A0">
      <w:pPr>
        <w:spacing w:before="120" w:after="120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1.  Предмет и задачи иммунологии,</w:t>
      </w:r>
      <w:r w:rsidR="00B545A0" w:rsidRPr="00B545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45A0">
        <w:rPr>
          <w:rFonts w:ascii="Times New Roman" w:hAnsi="Times New Roman" w:cs="Times New Roman"/>
          <w:b/>
          <w:sz w:val="28"/>
          <w:szCs w:val="28"/>
        </w:rPr>
        <w:t>иммунология как наука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 xml:space="preserve">Введение. Предмет и задачи современной иммунологии. Определение понятия «иммунитет». История развития иммунологии. Исследования Э.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Дженнера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. Луи Пастер - основоположник иммунологии. Возникновение инфекционной иммунологии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И.И.Мечников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П.Эрлих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Ж.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Борде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Ландштейнер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). Открытие иммунологической толерантности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П.Медавар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Я.Гашек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). Открытие системы антигенов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гистосовместимости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человека (Ж.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Доссе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). Работы М.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Бернета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. Развитие отечественной иммунологии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И.И.Мечников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Н.Ф.Гамалея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Л.А.Зильбер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Р.В.Петров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В.Л.Троицкий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В.М.Чумаков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В.М.Жданов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В.В.Анджапаридзе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П.Н.Косяков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П.Ф.Здродовский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В.И.Иоффе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др.). Исторические этапы развития аллергологии. Вклад отечественных ученых в развитие аллергологии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И.И.Мечников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Г.П.Сахаров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А.А.Сиротинин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А.А.Богомолец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А.Д.Адо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). Лауреаты Нобелевской премии по физиологии и медицине, удостоенные награды за открытия в области иммунологии. Основополагающие открытия, не удостоенные Нобелевской премии.</w:t>
      </w:r>
    </w:p>
    <w:p w:rsidR="0069479B" w:rsidRPr="00B545A0" w:rsidRDefault="0069479B" w:rsidP="00B545A0">
      <w:pPr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2. ПОНЯТИЕ ОБ ИММУННОЙ СИСТЕМЕ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 xml:space="preserve">Иммунная система как совокупность органов, тканей и клеток, осуществляющих иммунологические функции. Центральные и периферические органы иммунной системы. Костный мозг как источник клеток иммунной системы. Тимус — строение, роль в развитии и селекции Т-лимфоцитов, секреторная функция, структура и биологическая роль гормонов тимуса; проблема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внетимусного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развития Т-лимфоцитов. Лимфатические узлы и селезенка — строение, Т- и В-клеточные зоны. Лимфоидные структуры кожи и слизистых оболочек — структурированная и диффузная лимфоидная ткань, специфика распределения Т- и В-лимфоцитов, дендритных клеток. Роль печени в иммунитете. Микроокружение лимфоцитов — дифференциация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стромальных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клеток в различных лимфоидных структурах.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lastRenderedPageBreak/>
        <w:tab/>
        <w:t>Лимфоцит - центральная фигура в иммунной системе. Современные представления о развитии лимфоцитов. Представление о стволовой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родоначальной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) кроветворной клетке. Происхождение стволовой клетки, ее характеристики. Циркуляция стволовой клетки. Модели изучения циркуляции стволовых клеток и лимфоидных клеток (организмы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парабионты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, лучевые химеры и др.). Миграция стволовых клеток в лимфоидные органы. Колониеобразующая способность стволовых клеток, метод селезеночных колоний и их значение в иммунологии.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Понятие о предшественниках Т- и В-лимфоцитов, их характеристика, идентификация. Тимусзависимый путь развития лимфоцитов (Т-клетки). Вилочковая железа - центральный орган в развитии Т-лимфоцитов. Онтогенез и филогенез вилочковой железы. Корковый и мозговой слои, их характеристика. Фолликулы Кларка, тельца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Гассаля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Основные этапы дифференцировки Т-клеток в тимусе, значение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стромальных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элементов, эпителиальных, дендритных  клеток, макрофагов. Т-клеточный рецептор (TCR). Эндокринная функция тимуса, гуморальные факторы тимуса. Миграция и расселение Т-лимфоцитов в организме. Тимусзависимые зоны периферических отделов иммунной системы (селезенка, лимфатические узлы и др.).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</w:r>
      <w:r w:rsidRPr="00B545A0">
        <w:rPr>
          <w:rFonts w:ascii="Times New Roman" w:hAnsi="Times New Roman" w:cs="Times New Roman"/>
          <w:sz w:val="28"/>
          <w:szCs w:val="28"/>
        </w:rPr>
        <w:tab/>
        <w:t xml:space="preserve">Т- и В-лимфоциты, их характеристика, методы идентификации. Понятие о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субпопуляцияхТ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- и В-лимфоцитов: Т-хелперы 1 и 2 типов, Т-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супрессоры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, Т-киллеры, В-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супрессоры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В-хелперы, основные характеристики, роль в иммунных процессах. Принципы получения лимфоцитов из крови, лимфы, лимфоидных органов. Методы культивирования лимфоцитов.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Бласттрансформация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лимфоцитов, постановка реакции, морфологические и биохимические изменения, значение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митогенов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антигенов. Смешанная культура лимфоцитов, принцип постановки, значение генетических различий между донором и реципиентом. Доказательства иммунной природы реакции, области использования.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Моноклональные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антитела к лимфоцитам.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</w:r>
      <w:r w:rsidRPr="00B545A0">
        <w:rPr>
          <w:rFonts w:ascii="Times New Roman" w:hAnsi="Times New Roman" w:cs="Times New Roman"/>
          <w:sz w:val="28"/>
          <w:szCs w:val="28"/>
        </w:rPr>
        <w:tab/>
        <w:t xml:space="preserve">Роль макрофагов в иммунном ответе. Характеристика и генез макрофагов, маркеры, рецепторы. Разнообразие функциональных свойств макрофагов (фагоцитоз,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цитотоксичность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, переработка и представление анти</w:t>
      </w:r>
      <w:r w:rsidRPr="00B545A0">
        <w:rPr>
          <w:rFonts w:ascii="Times New Roman" w:hAnsi="Times New Roman" w:cs="Times New Roman"/>
          <w:sz w:val="28"/>
          <w:szCs w:val="28"/>
        </w:rPr>
        <w:softHyphen/>
        <w:t>гена, секреторная функция и др.).  Получение макрофагальных клеток. Дендритные клетки.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lastRenderedPageBreak/>
        <w:tab/>
        <w:t xml:space="preserve">Роль нейтрофилов, тучных клеток, базофилов, эозинофилов,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эпителиоцитов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, тромбоцитов, эритроцитов в иммунных реакциях и воспалении.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нейро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-эндокринные связи. Влияние различных гормонов на иммунную систему (половых, кортикостероидных,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тиреоидных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др.). Стресс и иммунитет.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Нейротрансмиттерные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системы  и их роль в регуляции иммунных процессов.</w:t>
      </w:r>
    </w:p>
    <w:p w:rsidR="0069479B" w:rsidRPr="00B545A0" w:rsidRDefault="0069479B" w:rsidP="00B545A0">
      <w:pPr>
        <w:spacing w:before="120" w:after="12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3.   МЕХАНИЗМЫ ИММУНИТЕТА. АНТИГЕНЫ И ИММУНОГЛОБУЛИНЫ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  Определение иммунитета. Врожденный иммунитет. Особенности и различия врожденного и приобретенного (адаптивного)  иммунитета. Факторы, опосредующие иммунологические реакции разных форм иммунитета. Физические, гуморальные и клеточные факторы врожденного иммунитета.   Неспецифические факторы защиты (барьерные структуры кожи и слизистых, печень,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острофазные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белки, секреты и  биологические жидкости организма, ферменты, лизоцим,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пропердин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воспалительные реакции, микрофлора организма), их роль в сопротивляемости организма к инфекциям, принципиальное отличие от специфических иммунных факторов. Фагоцитарная реакция, клетки ее осуществляющие, их происхождение и дифференцировка. Основные этапы и механизмы фагоцитоза.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Кислородозависимая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кислородонезависимаяцитотоксичность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Антифагоцитарные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свойства микробов. Система комплемента и ее роль в защитных и регуляторных реакциях. Классический и альтернативный пути активации комплемента. Система естественной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цитотоксичности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(натуральные киллеры, интерфероны </w:t>
      </w:r>
      <w:r w:rsidRPr="00B545A0">
        <w:rPr>
          <w:rFonts w:ascii="Times New Roman" w:hAnsi="Times New Roman" w:cs="Times New Roman"/>
          <w:sz w:val="28"/>
          <w:szCs w:val="28"/>
        </w:rPr>
        <w:sym w:font="Symbol" w:char="F061"/>
      </w:r>
      <w:r w:rsidRPr="00B545A0">
        <w:rPr>
          <w:rFonts w:ascii="Times New Roman" w:hAnsi="Times New Roman" w:cs="Times New Roman"/>
          <w:sz w:val="28"/>
          <w:szCs w:val="28"/>
        </w:rPr>
        <w:t>,</w:t>
      </w:r>
      <w:r w:rsidRPr="00B545A0">
        <w:rPr>
          <w:rFonts w:ascii="Times New Roman" w:hAnsi="Times New Roman" w:cs="Times New Roman"/>
          <w:sz w:val="28"/>
          <w:szCs w:val="28"/>
        </w:rPr>
        <w:sym w:font="Symbol" w:char="F062"/>
      </w:r>
      <w:r w:rsidRPr="00B545A0">
        <w:rPr>
          <w:rFonts w:ascii="Times New Roman" w:hAnsi="Times New Roman" w:cs="Times New Roman"/>
          <w:sz w:val="28"/>
          <w:szCs w:val="28"/>
        </w:rPr>
        <w:t>,</w:t>
      </w:r>
      <w:r w:rsidRPr="00B545A0">
        <w:rPr>
          <w:rFonts w:ascii="Times New Roman" w:hAnsi="Times New Roman" w:cs="Times New Roman"/>
          <w:sz w:val="28"/>
          <w:szCs w:val="28"/>
        </w:rPr>
        <w:sym w:font="Symbol" w:char="F067"/>
      </w:r>
      <w:r w:rsidRPr="00B545A0">
        <w:rPr>
          <w:rFonts w:ascii="Times New Roman" w:hAnsi="Times New Roman" w:cs="Times New Roman"/>
          <w:sz w:val="28"/>
          <w:szCs w:val="28"/>
        </w:rPr>
        <w:t xml:space="preserve">). Иммунитет в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онто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- и филогенезе.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  Антигены. Определение и характеристика вещества как антигена. Химическая природа антигена. Понятие чужеродности,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антигенности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иммуногенности, специфичности антигена. Характеристика молекул с антигенными свойствами (белки, полисахариды,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липополисахариды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др.). Полные и неполные антигены.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Гаптены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. Структура макромолекулы антигена. Антигенные детерминанты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эпитопы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) и их роль в формировании специфичности антигенов. Тимусзависимые и тимуснезависимые антигены. Многообразие антигенов.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Аутоантигены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Антигенные структуры бактерий, вирусов и других микроорганизмов. 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Аллергены, определение и характеристика. Распространение в окружающей среде. Бытовые,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эпидермальные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пищевые, пыльцевые и </w:t>
      </w:r>
      <w:r w:rsidRPr="00B545A0">
        <w:rPr>
          <w:rFonts w:ascii="Times New Roman" w:hAnsi="Times New Roman" w:cs="Times New Roman"/>
          <w:sz w:val="28"/>
          <w:szCs w:val="28"/>
        </w:rPr>
        <w:lastRenderedPageBreak/>
        <w:t>микробные аллергены. Аллергены  лекарственной природы и производственного происхождения.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Изоантигены: система антигенов эритроцитов, лимфоцитов, гранулоцитов, тромбоцитов. Антигены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гистосовместимости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человека и животных.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Эмбриоспецифические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антигены. Искусственные антигены, их типы, химическая природа, применение. Этапы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биотрансформации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антигена при введении в организм.</w:t>
      </w:r>
    </w:p>
    <w:p w:rsidR="0069479B" w:rsidRPr="00B545A0" w:rsidRDefault="00B545A0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Иммуноглобулины (антитела), определение. Клеточные основы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антителогенеза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, природа клеток, синтезирующих и секретирующих антитела. В- лимфоцит - предшественник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антителообразующих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клеток. Пути дифференцировки В-лимфоцита, роль поверхностных иммуноглобулинов. Биосинтез антител, роль внутриклеточных структур. Методы выявления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антителообразующих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клеток (метод локального гемолиза в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агарозе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, непрямой и прямой метод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иммунофлюоресценции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и др.). Специфичность и гетерогенность антител.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Аффинность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авидность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. Динамика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антителогенеза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в иммунном ответе.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Иммуноглобулиновая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природа антител. Химическая структура антител, схема строения молекулы иммуноглобулина, легкие и тяжелые цепи, вариабельные и константные домены. Активный центр молекулы антител.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Изотипия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. Классы и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субклассы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иммуноглобулинов (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IgM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IgG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IgA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IgE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IgD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), особенности строения, физико-химические свойства, функциональное значение каждого класса иммуноглобулинов.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Аллотипия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Идиотипия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>, идиотип-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антиидиотипическое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взаимодействие. Антигенная характеристика иммуноглобулинов.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Эффекторные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механизмы гуморального иммунитета.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Моноклональные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 xml:space="preserve"> антитела, работы Дж. Келера, С. </w:t>
      </w:r>
      <w:proofErr w:type="spellStart"/>
      <w:r w:rsidR="0069479B" w:rsidRPr="00B545A0">
        <w:rPr>
          <w:rFonts w:ascii="Times New Roman" w:hAnsi="Times New Roman" w:cs="Times New Roman"/>
          <w:sz w:val="28"/>
          <w:szCs w:val="28"/>
        </w:rPr>
        <w:t>Мильстейна</w:t>
      </w:r>
      <w:proofErr w:type="spellEnd"/>
      <w:r w:rsidR="0069479B" w:rsidRPr="00B545A0">
        <w:rPr>
          <w:rFonts w:ascii="Times New Roman" w:hAnsi="Times New Roman" w:cs="Times New Roman"/>
          <w:sz w:val="28"/>
          <w:szCs w:val="28"/>
        </w:rPr>
        <w:t>. Определение, характеристика, принципы получения гибридом, возможности и область при</w:t>
      </w:r>
      <w:r w:rsidR="0069479B" w:rsidRPr="00B545A0">
        <w:rPr>
          <w:rFonts w:ascii="Times New Roman" w:hAnsi="Times New Roman" w:cs="Times New Roman"/>
          <w:sz w:val="28"/>
          <w:szCs w:val="28"/>
        </w:rPr>
        <w:softHyphen/>
        <w:t>менения.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</w:r>
      <w:r w:rsidRPr="00B545A0">
        <w:rPr>
          <w:rFonts w:ascii="Times New Roman" w:hAnsi="Times New Roman" w:cs="Times New Roman"/>
          <w:sz w:val="28"/>
          <w:szCs w:val="28"/>
        </w:rPr>
        <w:tab/>
        <w:t xml:space="preserve">Генетика иммуноглобулинов. Структурные гены тяжелых и легких цепей иммуноглобулинов, их перегруппировка. Природа разнообразия антител. Работы С.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Тонегавы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.</w:t>
      </w:r>
    </w:p>
    <w:p w:rsidR="00B545A0" w:rsidRDefault="00B545A0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79B" w:rsidRPr="00B545A0" w:rsidRDefault="0069479B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 xml:space="preserve">Тема 4. РЕГУЛЯТОРНЫЕ КЛЕТКИ ИММУННОЙ СИСТЕМЫ И ИХ ПОВЕРХНОСТНЫЕ СТРУКТУРЫ (рецепторы, маркеры и </w:t>
      </w:r>
      <w:proofErr w:type="spellStart"/>
      <w:r w:rsidRPr="00B545A0">
        <w:rPr>
          <w:rFonts w:ascii="Times New Roman" w:hAnsi="Times New Roman" w:cs="Times New Roman"/>
          <w:b/>
          <w:sz w:val="28"/>
          <w:szCs w:val="28"/>
        </w:rPr>
        <w:t>др</w:t>
      </w:r>
      <w:proofErr w:type="spellEnd"/>
      <w:r w:rsidRPr="00B545A0">
        <w:rPr>
          <w:rFonts w:ascii="Times New Roman" w:hAnsi="Times New Roman" w:cs="Times New Roman"/>
          <w:b/>
          <w:sz w:val="28"/>
          <w:szCs w:val="28"/>
        </w:rPr>
        <w:t>).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Определение феномена межклеточных взаимодействий.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Трехклеточная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схема взаимодействия клеток. Регуляторные Т-клетки гуморального и клеточного иммунного ответа. Т-хелперы 1 и 2 типов, Т-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супрессоры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происхождение, структурные и функциональные особенности. Механизмы специфического и неспецифического регуляторного действия. Методы </w:t>
      </w:r>
      <w:r w:rsidRPr="00B545A0">
        <w:rPr>
          <w:rFonts w:ascii="Times New Roman" w:hAnsi="Times New Roman" w:cs="Times New Roman"/>
          <w:sz w:val="28"/>
          <w:szCs w:val="28"/>
        </w:rPr>
        <w:lastRenderedPageBreak/>
        <w:t xml:space="preserve">идентификации рецепторов и маркеров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иммунрорегуляторных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Т-клеток. Регуляторные В-лимфоциты, происхождение, возможные механизмы действия. Регуляторная активность макрофагов, механизмы активирующего 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супрессорного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действия, природа регуляторных факторов.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Клиническое значение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иммунорегуляторныхсубпопуляций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лимфоцитов, взаимосвязь между Т-хелперами 1 и 2 типов,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хелперными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супрессорными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влияниями  в норме и при различных патологических состояниях.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Стадии иммунного ответа: фагоцитоз, процессинг и презентация антигена А-клетками, распознавание, активация клеток клона, пролиферация и дифференцировка клеток-эффекторов. Феномен двойного распознавания, работы Р.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Цинкернагеля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Специфический и неспецифические сигналы для активации. Морфологические изменения в органах периферической иммунной системы в ходе иммунного ответа. Первичный и вторичный гуморальный ответ. </w:t>
      </w:r>
      <w:r w:rsidRPr="00B545A0">
        <w:rPr>
          <w:rFonts w:ascii="Times New Roman" w:hAnsi="Times New Roman" w:cs="Times New Roman"/>
          <w:sz w:val="28"/>
          <w:szCs w:val="28"/>
        </w:rPr>
        <w:tab/>
        <w:t xml:space="preserve">Переключение синтеза иммуноглобулинов с одного класса на другой, роль мутаций в ходе повышения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аффинности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антител. Формирование Т- и В-эффекторов и клеток памяти.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</w:r>
      <w:r w:rsidRPr="00B545A0">
        <w:rPr>
          <w:rFonts w:ascii="Times New Roman" w:hAnsi="Times New Roman" w:cs="Times New Roman"/>
          <w:sz w:val="28"/>
          <w:szCs w:val="28"/>
        </w:rPr>
        <w:tab/>
        <w:t xml:space="preserve">Адгезивные молекулы из разных семейств: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суперсемействоиммуноглобулинподобных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молекул,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интегрины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селектины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муцины, гомологичные ФНО/ФРН,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мембранассоциированныеэктоферменты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компоненты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экстрацеллюлярного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комплекса.</w:t>
      </w:r>
    </w:p>
    <w:p w:rsidR="00B545A0" w:rsidRDefault="00B545A0" w:rsidP="00B545A0">
      <w:pPr>
        <w:spacing w:before="120" w:after="120"/>
        <w:ind w:firstLine="708"/>
        <w:rPr>
          <w:rFonts w:ascii="Times New Roman" w:hAnsi="Times New Roman" w:cs="Times New Roman"/>
          <w:sz w:val="28"/>
          <w:szCs w:val="28"/>
        </w:rPr>
      </w:pPr>
    </w:p>
    <w:p w:rsidR="0069479B" w:rsidRPr="00B545A0" w:rsidRDefault="0069479B" w:rsidP="00B545A0">
      <w:pPr>
        <w:spacing w:before="120" w:after="12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5.  ГОРМОНЫ И МЕДИАТОРЫ  ИММУННОЙ  СИСТЕМЫ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Иммунологически активные факторы вилочковой железы, костного мозга, других органов иммунной системы. История вопроса. Принципы получения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иммуноцитомединов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, основные физико-химические свойства, механизмы действия, тестирование. Лекарственные препараты на основе экстрактов из иммунных органов.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Иммуноцитокины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история открытия, систематизация.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Интерлейкины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клетки-продуценты, структура, функции в иммунных процессах.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Колониестимулирующие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факторы, клетки-продуценты, структура и функции. Интерфероны </w:t>
      </w:r>
      <w:r w:rsidRPr="00B545A0">
        <w:rPr>
          <w:rFonts w:ascii="Times New Roman" w:hAnsi="Times New Roman" w:cs="Times New Roman"/>
          <w:sz w:val="28"/>
          <w:szCs w:val="28"/>
        </w:rPr>
        <w:sym w:font="Symbol" w:char="F061"/>
      </w:r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r w:rsidRPr="00B545A0">
        <w:rPr>
          <w:rFonts w:ascii="Times New Roman" w:hAnsi="Times New Roman" w:cs="Times New Roman"/>
          <w:sz w:val="28"/>
          <w:szCs w:val="28"/>
        </w:rPr>
        <w:sym w:font="Symbol" w:char="F062"/>
      </w:r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r w:rsidRPr="00B545A0">
        <w:rPr>
          <w:rFonts w:ascii="Times New Roman" w:hAnsi="Times New Roman" w:cs="Times New Roman"/>
          <w:sz w:val="28"/>
          <w:szCs w:val="28"/>
        </w:rPr>
        <w:sym w:font="Symbol" w:char="F067"/>
      </w:r>
      <w:r w:rsidRPr="00B545A0">
        <w:rPr>
          <w:rFonts w:ascii="Times New Roman" w:hAnsi="Times New Roman" w:cs="Times New Roman"/>
          <w:sz w:val="28"/>
          <w:szCs w:val="28"/>
        </w:rPr>
        <w:t xml:space="preserve">, клетки-продуценты, структура, физико-химические свойства, механизмы действия, роль в иммунных процессах. Факторы некроза опухоли (ФНО), клетки-продуценты, структура и функции.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Иммуноцитокины-хемоаттрактанты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. Перспективы использования рекомбинантных цитокинов в качестве лекарственных препаратов.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lastRenderedPageBreak/>
        <w:tab/>
        <w:t>Простагландины в иммунных процессах. Клиническое значение гормонов и медиаторов иммунной системы, действие их на нервную, эндокринную и другие системы организма.</w:t>
      </w:r>
    </w:p>
    <w:p w:rsidR="00B545A0" w:rsidRDefault="00B545A0" w:rsidP="00B545A0">
      <w:pPr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B545A0" w:rsidRDefault="00B545A0" w:rsidP="00B545A0">
      <w:pPr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69479B" w:rsidRPr="00B545A0" w:rsidRDefault="0069479B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6.  ГЕНЕТИЧЕСКИЙ КОНТРОЛЬ ИММУННОГО ОТВЕТА. АПОПТОЗ. ГЛАВНЫЙ КОМПЛЕКС ГИСТОСОВМЕСТИМОСТИ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Генетические основы несовместимости тканей. Понятие о генах и антигенах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гистосовместимости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Система главного комплекса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гистосовместимости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(ГКГ)  человека и животных. История открытия, наиболее существенные этапы, номенклатура, расположение локусов А, В, С, D/DR, DP, DQ, E, F, G,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Bf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C2, C4, BAT, TNF в 6 хромосоме. Структура трансплантационных антигенов классов I и II и их роль в межклеточных взаимодействиях. Методы исследования и типирования антигенов ГКГ (серологические, клеточно-опосредованные). Практические аспекты типирования антигенов ГКГ в популяциях. Биологическое значение системы ГКГ. Изоантигены эритроцитов, связь с заболеваниями, реакции несовместимости при переливаниях крови. Лейкоцитарные антигены. Значение главного комплекса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гистосовместимости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для трансплантологии, установления личности, судебной медицины и ветеринарии, антропологии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Генетические аспекты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антителогенеза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. Характер наследования силы иммунного ответа, гены иммунного ответа. Генетический контроль структуры антител и Т-клеточного рецептора (TCR). Роль мутаций и генных рекомбинаций.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Трансплантационный иммунитет.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Аутологичная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сингенная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аллогенная 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ксеногенная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трансплантации. Эффект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сингенного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предпочтения (аллогенной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ингибиции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) и его генетический контроль.</w:t>
      </w:r>
    </w:p>
    <w:p w:rsidR="0069479B" w:rsidRPr="00B545A0" w:rsidRDefault="0069479B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7. ИММУННЫЙ ОТВЕТ. АФФЕРЕНТНАЯ, ЦЕНТРНАЛЬНАЯ, ЭФФЕКТОРНАЯ ФАЗЫ ИММУНИТЕТА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>Основные типы клеточно-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опосредованнойцитотоксичности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: цитотоксические Т-лимфоциты (Т-киллеры), К-клетки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антителозависимая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клеточная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цитотоксичность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), NК-клетки (естественные киллеры), LAK-клетки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лимфокин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-активированные киллеры). Природа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эффекторных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клеток, рецепторы и маркеры,  происхождение, стадии развития. Основные этапы цитотоксического действия, механизмы цитолиза клеток-мишеней. Цитотоксическая активность макрофагов. Методы выявления </w:t>
      </w:r>
      <w:r w:rsidRPr="00B545A0">
        <w:rPr>
          <w:rFonts w:ascii="Times New Roman" w:hAnsi="Times New Roman" w:cs="Times New Roman"/>
          <w:sz w:val="28"/>
          <w:szCs w:val="28"/>
        </w:rPr>
        <w:lastRenderedPageBreak/>
        <w:t xml:space="preserve">цитотоксических клеток. Регуляция активности киллеров. Значение цитотоксических реакций в противоопухолевом, инфекционном, трансплантационном  иммунитете. Изменения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цитотоксичности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при  различных формах иммунопатологии.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69479B" w:rsidRPr="00B545A0" w:rsidRDefault="0069479B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8. ИММУНОЛОГИЧЕСКАЯ ТОЛЕРАНТНОСТЬ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Определение, история открытия, систематизация. Работы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П.Медавара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Я. Гашека. Индукция толерантности в неонатальном и взрослом состоянии. Т- и В-толерантность. Условия формирования и поддержания естественной толерантности ее связь с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делецией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анергией клонов. Искусственная  толерантность: после облучения, лекарственно-индуцированная. Условия отмены толерантности. "Срыв" аутотолерантности и аутоиммунные нарушения. Роль генотипа в индукции толерантности. Практическое значение толерантности.</w:t>
      </w:r>
    </w:p>
    <w:p w:rsidR="0069479B" w:rsidRPr="00B545A0" w:rsidRDefault="0069479B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9.ТЕОРИИ ИММУНИТЕТА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 xml:space="preserve">Исторические аспекты. Роль отечественных ученых, вклад И.И. Мечникова. Инструктивные и селективные теории иммунитета, обоснование. Теория "боковых цепей"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П.Эрлиха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Селективная теория Н.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Ерне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Клонально-селекционная теория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М.Бернета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>, ее значение для современной иммунологии. Теория иммунологической сети, идио</w:t>
      </w:r>
      <w:r w:rsidRPr="00B545A0">
        <w:rPr>
          <w:rFonts w:ascii="Times New Roman" w:hAnsi="Times New Roman" w:cs="Times New Roman"/>
          <w:sz w:val="28"/>
          <w:szCs w:val="28"/>
        </w:rPr>
        <w:softHyphen/>
        <w:t>тип-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антиидиотипическое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взаимодействие. Критический анализ теорий иммунитета.</w:t>
      </w:r>
    </w:p>
    <w:p w:rsidR="0069479B" w:rsidRPr="00B545A0" w:rsidRDefault="0069479B" w:rsidP="00B545A0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5A0">
        <w:rPr>
          <w:rFonts w:ascii="Times New Roman" w:hAnsi="Times New Roman" w:cs="Times New Roman"/>
          <w:b/>
          <w:sz w:val="28"/>
          <w:szCs w:val="28"/>
        </w:rPr>
        <w:t>Тема 10.Модельные системы в фундаментальной и прикладной иммунологии</w:t>
      </w:r>
    </w:p>
    <w:p w:rsidR="0069479B" w:rsidRPr="00B545A0" w:rsidRDefault="0069479B" w:rsidP="00B545A0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B545A0">
        <w:rPr>
          <w:rFonts w:ascii="Times New Roman" w:hAnsi="Times New Roman" w:cs="Times New Roman"/>
          <w:sz w:val="28"/>
          <w:szCs w:val="28"/>
        </w:rPr>
        <w:tab/>
        <w:t>Чистолинейные животные, получение, характеристика. Мыши с врожденными (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Nude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, NOD, SCID, NZB и др.) и индуцированными иммунодефицитами.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Гнотобионты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Трансгенные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животные и животные с генетическим нокаутом. Их особенности, использование для решения фундаментальных и практически значимых проблем иммунологии. Культура клеток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invitro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invivo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Модельные системы для изучения реакций врожденного иммунитета. Применение модельных систем для анализа функций стволовых клеток, реакций гуморального и клеточного, в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. трансплантационного, иммунитета. Использование модельных систем для поиска, создания и изучения механизмов действия диагностических и  </w:t>
      </w:r>
      <w:proofErr w:type="spellStart"/>
      <w:r w:rsidRPr="00B545A0">
        <w:rPr>
          <w:rFonts w:ascii="Times New Roman" w:hAnsi="Times New Roman" w:cs="Times New Roman"/>
          <w:sz w:val="28"/>
          <w:szCs w:val="28"/>
        </w:rPr>
        <w:t>иммунотропных</w:t>
      </w:r>
      <w:proofErr w:type="spellEnd"/>
      <w:r w:rsidRPr="00B545A0">
        <w:rPr>
          <w:rFonts w:ascii="Times New Roman" w:hAnsi="Times New Roman" w:cs="Times New Roman"/>
          <w:sz w:val="28"/>
          <w:szCs w:val="28"/>
        </w:rPr>
        <w:t xml:space="preserve"> иммуномодулирующих препаратов.</w:t>
      </w:r>
    </w:p>
    <w:p w:rsidR="0069479B" w:rsidRPr="00B545A0" w:rsidRDefault="0069479B" w:rsidP="00B545A0">
      <w:pPr>
        <w:pStyle w:val="Text15"/>
        <w:spacing w:line="276" w:lineRule="auto"/>
        <w:ind w:firstLine="360"/>
        <w:jc w:val="center"/>
        <w:rPr>
          <w:rFonts w:eastAsiaTheme="minorEastAsia"/>
          <w:lang w:eastAsia="ru-RU"/>
        </w:rPr>
      </w:pPr>
    </w:p>
    <w:p w:rsidR="009E7A93" w:rsidRDefault="009E7A93" w:rsidP="009E7A93">
      <w:pPr>
        <w:jc w:val="center"/>
        <w:rPr>
          <w:b/>
          <w:sz w:val="28"/>
          <w:szCs w:val="28"/>
        </w:rPr>
      </w:pPr>
    </w:p>
    <w:p w:rsidR="009E7A93" w:rsidRDefault="009E7A93" w:rsidP="009E7A93">
      <w:pPr>
        <w:jc w:val="center"/>
        <w:rPr>
          <w:b/>
          <w:sz w:val="28"/>
          <w:szCs w:val="28"/>
        </w:rPr>
      </w:pPr>
    </w:p>
    <w:p w:rsidR="009E7A93" w:rsidRDefault="009E7A93" w:rsidP="009E7A93">
      <w:pPr>
        <w:jc w:val="center"/>
        <w:rPr>
          <w:b/>
          <w:sz w:val="28"/>
          <w:szCs w:val="28"/>
        </w:rPr>
      </w:pPr>
    </w:p>
    <w:p w:rsidR="009E7A93" w:rsidRDefault="009E7A93" w:rsidP="009E7A93">
      <w:pPr>
        <w:jc w:val="center"/>
        <w:rPr>
          <w:b/>
          <w:sz w:val="28"/>
          <w:szCs w:val="28"/>
        </w:rPr>
      </w:pPr>
    </w:p>
    <w:p w:rsidR="009E7A93" w:rsidRPr="009E7A93" w:rsidRDefault="009E7A93" w:rsidP="009E7A93">
      <w:pPr>
        <w:pStyle w:val="10"/>
        <w:widowControl/>
        <w:suppressAutoHyphens w:val="0"/>
        <w:spacing w:after="200" w:line="360" w:lineRule="auto"/>
        <w:jc w:val="center"/>
        <w:rPr>
          <w:b/>
          <w:sz w:val="28"/>
          <w:szCs w:val="28"/>
        </w:rPr>
      </w:pPr>
      <w:r w:rsidRPr="009E7A93">
        <w:rPr>
          <w:b/>
          <w:sz w:val="28"/>
          <w:szCs w:val="28"/>
        </w:rPr>
        <w:t>Вопросы к зачету по иммунологии</w:t>
      </w:r>
    </w:p>
    <w:p w:rsidR="009E7A93" w:rsidRPr="009E7A93" w:rsidRDefault="009E7A93" w:rsidP="009E7A93">
      <w:pPr>
        <w:pStyle w:val="10"/>
        <w:widowControl/>
        <w:suppressAutoHyphens w:val="0"/>
        <w:spacing w:after="200" w:line="360" w:lineRule="auto"/>
        <w:jc w:val="center"/>
        <w:rPr>
          <w:b/>
          <w:sz w:val="28"/>
          <w:szCs w:val="28"/>
        </w:rPr>
      </w:pP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Опишите основные научные открытия в иммунологии.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Антигены бактерий: определение, природа, виды и  свойства.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Морфологическая и функциональная характеристика центральных и периферических органов иммунитета.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Характеристика иммунокомпетентных клеток.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Инфекция: определение, классификации.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Виды аллергии.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7. Механизмы распознавания антигена лимфоцитами.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8. Антитела: определение, природа, классы, функции и свойства.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9. Механизм взаимодействия антигена с антителом. Иммунологическая толерантность.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10. Инфекционная аллергия: механизм развития, регистрация, практическое использование.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11. Иммунитет: определение, виды иммунитета и их характеристика.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12. Патогенность, вирулентность. Факторы патогенности.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13. Практическое использование иммунологии: иммунодиагностика, серотерапия, иммунопрофилактика.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14. Виды вакцин и их применение.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15. Сущность методов диагностики: РП, РА, РСК.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 xml:space="preserve">16. Сущность методов диагностики: РН, ИФА, реакция </w:t>
      </w:r>
      <w:proofErr w:type="spellStart"/>
      <w:r w:rsidRPr="001E3010">
        <w:rPr>
          <w:sz w:val="28"/>
          <w:szCs w:val="28"/>
        </w:rPr>
        <w:t>Кумбса</w:t>
      </w:r>
      <w:proofErr w:type="spellEnd"/>
      <w:r w:rsidRPr="001E3010">
        <w:rPr>
          <w:sz w:val="28"/>
          <w:szCs w:val="28"/>
        </w:rPr>
        <w:t>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17. Факторы местного иммунитета.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18. Неспецифическая резистентность и методы ее повышения.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1E3010">
        <w:rPr>
          <w:sz w:val="28"/>
          <w:szCs w:val="28"/>
        </w:rPr>
        <w:t>19.Характеристика вспомогательных клеток (нейтрофилы, базофилы, тромбоциты, эозинофилы, тучные клетки, макрофаги).</w:t>
      </w:r>
    </w:p>
    <w:p w:rsidR="009E7A93" w:rsidRPr="001E3010" w:rsidRDefault="009E7A93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</w:p>
    <w:p w:rsidR="00592AB6" w:rsidRPr="009E7A93" w:rsidRDefault="00592AB6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</w:p>
    <w:p w:rsidR="00592AB6" w:rsidRPr="009E7A93" w:rsidRDefault="00592AB6" w:rsidP="009E7A93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</w:p>
    <w:p w:rsidR="004B439B" w:rsidRDefault="004B439B" w:rsidP="004B439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4FB7">
        <w:rPr>
          <w:rFonts w:ascii="Times New Roman" w:hAnsi="Times New Roman" w:cs="Times New Roman"/>
          <w:b/>
          <w:sz w:val="28"/>
          <w:szCs w:val="28"/>
        </w:rPr>
        <w:t>Варианты вопросов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контрольных работ (по последней цифре зачетной книжки)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 1</w:t>
      </w:r>
    </w:p>
    <w:p w:rsidR="00592AB6" w:rsidRDefault="00B545A0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6B4FB7">
        <w:rPr>
          <w:rFonts w:cs="Times New Roman"/>
          <w:sz w:val="28"/>
          <w:szCs w:val="28"/>
        </w:rPr>
        <w:t xml:space="preserve">1. </w:t>
      </w:r>
      <w:r w:rsidR="00592AB6">
        <w:rPr>
          <w:sz w:val="28"/>
          <w:szCs w:val="28"/>
        </w:rPr>
        <w:t>Современные методы иммунной диагностики</w:t>
      </w:r>
    </w:p>
    <w:p w:rsidR="00592AB6" w:rsidRDefault="00B545A0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6B4FB7">
        <w:rPr>
          <w:rFonts w:cs="Times New Roman"/>
          <w:sz w:val="28"/>
          <w:szCs w:val="28"/>
        </w:rPr>
        <w:t xml:space="preserve">2. </w:t>
      </w:r>
      <w:r w:rsidR="00592AB6">
        <w:rPr>
          <w:sz w:val="28"/>
          <w:szCs w:val="28"/>
        </w:rPr>
        <w:t>Толерантность и ее практическое применение</w:t>
      </w:r>
    </w:p>
    <w:p w:rsidR="00592AB6" w:rsidRDefault="00592AB6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592AB6">
        <w:rPr>
          <w:sz w:val="28"/>
          <w:szCs w:val="28"/>
        </w:rPr>
        <w:t xml:space="preserve"> </w:t>
      </w:r>
      <w:r>
        <w:rPr>
          <w:sz w:val="28"/>
          <w:szCs w:val="28"/>
        </w:rPr>
        <w:t>Неспецифический иммунный ответ</w:t>
      </w:r>
    </w:p>
    <w:p w:rsidR="00592AB6" w:rsidRDefault="00592AB6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592AB6">
        <w:rPr>
          <w:sz w:val="28"/>
          <w:szCs w:val="28"/>
        </w:rPr>
        <w:t xml:space="preserve"> </w:t>
      </w:r>
      <w:r>
        <w:rPr>
          <w:sz w:val="28"/>
          <w:szCs w:val="28"/>
        </w:rPr>
        <w:t>Методы стимуляции иммунитета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 2</w:t>
      </w:r>
    </w:p>
    <w:p w:rsidR="00592AB6" w:rsidRDefault="00B545A0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6B4FB7">
        <w:rPr>
          <w:rFonts w:cs="Times New Roman"/>
          <w:sz w:val="28"/>
          <w:szCs w:val="28"/>
        </w:rPr>
        <w:t xml:space="preserve">1. </w:t>
      </w:r>
      <w:r w:rsidR="00592AB6">
        <w:rPr>
          <w:sz w:val="28"/>
          <w:szCs w:val="28"/>
        </w:rPr>
        <w:t>Толерантность и ее практическое применение</w:t>
      </w:r>
    </w:p>
    <w:p w:rsidR="00592AB6" w:rsidRDefault="00B545A0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r w:rsidR="00592AB6">
        <w:rPr>
          <w:sz w:val="28"/>
          <w:szCs w:val="28"/>
        </w:rPr>
        <w:t>Неспецифический иммунный ответ</w:t>
      </w:r>
    </w:p>
    <w:p w:rsidR="00592AB6" w:rsidRDefault="00592AB6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592AB6">
        <w:rPr>
          <w:sz w:val="28"/>
          <w:szCs w:val="28"/>
        </w:rPr>
        <w:t xml:space="preserve"> </w:t>
      </w:r>
      <w:r>
        <w:rPr>
          <w:sz w:val="28"/>
          <w:szCs w:val="28"/>
        </w:rPr>
        <w:t>Гуморальный иммунитет</w:t>
      </w:r>
    </w:p>
    <w:p w:rsidR="00592AB6" w:rsidRDefault="00592AB6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592AB6">
        <w:rPr>
          <w:sz w:val="28"/>
          <w:szCs w:val="28"/>
        </w:rPr>
        <w:t xml:space="preserve"> </w:t>
      </w:r>
      <w:r>
        <w:rPr>
          <w:sz w:val="28"/>
          <w:szCs w:val="28"/>
        </w:rPr>
        <w:t>Аллергия. Инфекционная аллергия и ее практическое применение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 3</w:t>
      </w:r>
    </w:p>
    <w:p w:rsidR="00592AB6" w:rsidRDefault="00B545A0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6B4FB7">
        <w:rPr>
          <w:rFonts w:cs="Times New Roman"/>
          <w:sz w:val="28"/>
          <w:szCs w:val="28"/>
        </w:rPr>
        <w:t xml:space="preserve">1. </w:t>
      </w:r>
      <w:r w:rsidR="00592AB6">
        <w:rPr>
          <w:sz w:val="28"/>
          <w:szCs w:val="28"/>
        </w:rPr>
        <w:t>Современные методы иммунной диагностики</w:t>
      </w:r>
    </w:p>
    <w:p w:rsidR="00592AB6" w:rsidRDefault="00B545A0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 w:rsidRPr="006B4FB7">
        <w:rPr>
          <w:rFonts w:cs="Times New Roman"/>
          <w:sz w:val="28"/>
          <w:szCs w:val="28"/>
        </w:rPr>
        <w:t xml:space="preserve">2. </w:t>
      </w:r>
      <w:r w:rsidR="00592AB6">
        <w:rPr>
          <w:sz w:val="28"/>
          <w:szCs w:val="28"/>
        </w:rPr>
        <w:t xml:space="preserve">Органы иммунной системы </w:t>
      </w:r>
    </w:p>
    <w:p w:rsidR="00592AB6" w:rsidRDefault="00592AB6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592AB6">
        <w:rPr>
          <w:sz w:val="28"/>
          <w:szCs w:val="28"/>
        </w:rPr>
        <w:t xml:space="preserve"> </w:t>
      </w:r>
      <w:r>
        <w:rPr>
          <w:sz w:val="28"/>
          <w:szCs w:val="28"/>
        </w:rPr>
        <w:t>Клеточный иммунитет</w:t>
      </w:r>
    </w:p>
    <w:p w:rsidR="00592AB6" w:rsidRDefault="00592AB6" w:rsidP="00592AB6">
      <w:pPr>
        <w:pStyle w:val="10"/>
        <w:widowControl/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 w:rsidRPr="00592AB6">
        <w:rPr>
          <w:sz w:val="28"/>
          <w:szCs w:val="28"/>
        </w:rPr>
        <w:t xml:space="preserve"> </w:t>
      </w:r>
      <w:r>
        <w:rPr>
          <w:sz w:val="28"/>
          <w:szCs w:val="28"/>
        </w:rPr>
        <w:t>Реакции взаимодействия АГ с АТ в практической иммунологии</w:t>
      </w:r>
    </w:p>
    <w:p w:rsidR="00B545A0" w:rsidRPr="00D955E3" w:rsidRDefault="00592AB6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</w:t>
      </w:r>
      <w:r w:rsidR="00B545A0" w:rsidRPr="00D955E3">
        <w:rPr>
          <w:rFonts w:ascii="Times New Roman" w:hAnsi="Times New Roman" w:cs="Times New Roman"/>
          <w:b/>
          <w:sz w:val="28"/>
          <w:szCs w:val="28"/>
        </w:rPr>
        <w:t>ариант № 4</w:t>
      </w:r>
    </w:p>
    <w:p w:rsidR="003D0A07" w:rsidRDefault="003D0A07" w:rsidP="003D0A07">
      <w:pPr>
        <w:pStyle w:val="10"/>
        <w:widowControl/>
        <w:numPr>
          <w:ilvl w:val="0"/>
          <w:numId w:val="3"/>
        </w:numPr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Антигены</w:t>
      </w:r>
    </w:p>
    <w:p w:rsidR="003D0A07" w:rsidRDefault="003D0A07" w:rsidP="003D0A07">
      <w:pPr>
        <w:pStyle w:val="10"/>
        <w:widowControl/>
        <w:numPr>
          <w:ilvl w:val="0"/>
          <w:numId w:val="3"/>
        </w:numPr>
        <w:suppressAutoHyphens w:val="0"/>
        <w:spacing w:after="200" w:line="360" w:lineRule="auto"/>
        <w:rPr>
          <w:sz w:val="28"/>
          <w:szCs w:val="28"/>
        </w:rPr>
      </w:pPr>
      <w:r w:rsidRPr="0080543A">
        <w:rPr>
          <w:sz w:val="28"/>
          <w:szCs w:val="28"/>
        </w:rPr>
        <w:t xml:space="preserve">Генетический контроль иммунного ответа. </w:t>
      </w:r>
      <w:proofErr w:type="spellStart"/>
      <w:r w:rsidRPr="0080543A">
        <w:rPr>
          <w:sz w:val="28"/>
          <w:szCs w:val="28"/>
        </w:rPr>
        <w:t>Апоптоз</w:t>
      </w:r>
      <w:proofErr w:type="spellEnd"/>
      <w:r w:rsidRPr="0080543A">
        <w:rPr>
          <w:sz w:val="28"/>
          <w:szCs w:val="28"/>
        </w:rPr>
        <w:t xml:space="preserve">. Главный комплекс </w:t>
      </w:r>
      <w:proofErr w:type="spellStart"/>
      <w:r w:rsidRPr="0080543A">
        <w:rPr>
          <w:sz w:val="28"/>
          <w:szCs w:val="28"/>
        </w:rPr>
        <w:t>гистосовместимости</w:t>
      </w:r>
      <w:proofErr w:type="spellEnd"/>
    </w:p>
    <w:p w:rsidR="003D0A07" w:rsidRDefault="003D0A07" w:rsidP="003D0A07">
      <w:pPr>
        <w:pStyle w:val="10"/>
        <w:widowControl/>
        <w:numPr>
          <w:ilvl w:val="0"/>
          <w:numId w:val="3"/>
        </w:numPr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Лимфоидные органы и ткани иммунной системы</w:t>
      </w:r>
    </w:p>
    <w:p w:rsidR="003D0A07" w:rsidRDefault="003D0A07" w:rsidP="003D0A07">
      <w:pPr>
        <w:pStyle w:val="10"/>
        <w:widowControl/>
        <w:numPr>
          <w:ilvl w:val="0"/>
          <w:numId w:val="3"/>
        </w:numPr>
        <w:suppressAutoHyphens w:val="0"/>
        <w:spacing w:after="200" w:line="360" w:lineRule="auto"/>
        <w:rPr>
          <w:sz w:val="28"/>
          <w:szCs w:val="28"/>
        </w:rPr>
      </w:pPr>
      <w:r>
        <w:rPr>
          <w:sz w:val="28"/>
          <w:szCs w:val="28"/>
        </w:rPr>
        <w:t>Антитела (иммуноглобулины)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 5</w:t>
      </w:r>
    </w:p>
    <w:p w:rsidR="00B545A0" w:rsidRDefault="003D0A07" w:rsidP="003D0A07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D0A07">
        <w:rPr>
          <w:sz w:val="28"/>
          <w:szCs w:val="28"/>
        </w:rPr>
        <w:lastRenderedPageBreak/>
        <w:t>Клетки иммунной системы</w:t>
      </w:r>
    </w:p>
    <w:p w:rsidR="003D0A07" w:rsidRDefault="003D0A07" w:rsidP="003D0A07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Иммунологическая память</w:t>
      </w:r>
    </w:p>
    <w:p w:rsidR="003D0A07" w:rsidRDefault="003D0A07" w:rsidP="003D0A07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Аутоиммунные болезни</w:t>
      </w:r>
    </w:p>
    <w:p w:rsidR="003D0A07" w:rsidRPr="003D0A07" w:rsidRDefault="003D0A07" w:rsidP="003D0A07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B0B54">
        <w:rPr>
          <w:sz w:val="28"/>
          <w:szCs w:val="28"/>
        </w:rPr>
        <w:t>Центральные и периферические органы иммунной системы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№6</w:t>
      </w:r>
    </w:p>
    <w:p w:rsidR="00B545A0" w:rsidRDefault="00B545A0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7086A">
        <w:rPr>
          <w:rFonts w:ascii="Times New Roman" w:hAnsi="Times New Roman" w:cs="Times New Roman"/>
          <w:sz w:val="28"/>
          <w:szCs w:val="28"/>
        </w:rPr>
        <w:t>Лечебно-профилактические сыворотки и иммуноглобулины</w:t>
      </w:r>
    </w:p>
    <w:p w:rsidR="0067086A" w:rsidRDefault="0067086A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Виды иммунитета</w:t>
      </w:r>
    </w:p>
    <w:p w:rsidR="0067086A" w:rsidRDefault="0067086A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Неспецифические факторы защиты организма</w:t>
      </w:r>
    </w:p>
    <w:p w:rsidR="0067086A" w:rsidRDefault="0067086A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955E3">
        <w:rPr>
          <w:rFonts w:ascii="Times New Roman" w:hAnsi="Times New Roman" w:cs="Times New Roman"/>
          <w:sz w:val="28"/>
          <w:szCs w:val="28"/>
        </w:rPr>
        <w:t>Клетки иммунной системы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№7</w:t>
      </w:r>
    </w:p>
    <w:p w:rsidR="00592AB6" w:rsidRDefault="0067086A" w:rsidP="004D7649">
      <w:pPr>
        <w:pStyle w:val="10"/>
        <w:widowControl/>
        <w:numPr>
          <w:ilvl w:val="0"/>
          <w:numId w:val="5"/>
        </w:numPr>
        <w:suppressAutoHyphens w:val="0"/>
        <w:spacing w:after="200"/>
        <w:rPr>
          <w:sz w:val="28"/>
          <w:szCs w:val="28"/>
        </w:rPr>
      </w:pPr>
      <w:r>
        <w:rPr>
          <w:sz w:val="28"/>
          <w:szCs w:val="28"/>
        </w:rPr>
        <w:t>Диагностические иммунные сыворотки и иммуноглобулины</w:t>
      </w:r>
    </w:p>
    <w:p w:rsidR="00D955E3" w:rsidRDefault="00D955E3" w:rsidP="004D7649">
      <w:pPr>
        <w:pStyle w:val="10"/>
        <w:widowControl/>
        <w:numPr>
          <w:ilvl w:val="0"/>
          <w:numId w:val="5"/>
        </w:numPr>
        <w:suppressAutoHyphens w:val="0"/>
        <w:spacing w:after="200"/>
        <w:rPr>
          <w:sz w:val="28"/>
          <w:szCs w:val="28"/>
        </w:rPr>
      </w:pPr>
      <w:r>
        <w:rPr>
          <w:sz w:val="28"/>
          <w:szCs w:val="28"/>
        </w:rPr>
        <w:t>Гуморальные факторы защиты организма</w:t>
      </w:r>
    </w:p>
    <w:p w:rsidR="00D955E3" w:rsidRDefault="00D955E3" w:rsidP="004D7649">
      <w:pPr>
        <w:pStyle w:val="10"/>
        <w:widowControl/>
        <w:numPr>
          <w:ilvl w:val="0"/>
          <w:numId w:val="5"/>
        </w:numPr>
        <w:suppressAutoHyphens w:val="0"/>
        <w:spacing w:after="200"/>
        <w:rPr>
          <w:sz w:val="28"/>
          <w:szCs w:val="28"/>
        </w:rPr>
      </w:pPr>
      <w:r>
        <w:rPr>
          <w:sz w:val="28"/>
          <w:szCs w:val="28"/>
        </w:rPr>
        <w:t>Макрофаги</w:t>
      </w:r>
    </w:p>
    <w:p w:rsidR="00D955E3" w:rsidRDefault="00D955E3" w:rsidP="004D7649">
      <w:pPr>
        <w:pStyle w:val="10"/>
        <w:widowControl/>
        <w:numPr>
          <w:ilvl w:val="0"/>
          <w:numId w:val="5"/>
        </w:numPr>
        <w:suppressAutoHyphens w:val="0"/>
        <w:spacing w:after="200"/>
        <w:rPr>
          <w:sz w:val="28"/>
          <w:szCs w:val="28"/>
        </w:rPr>
      </w:pPr>
      <w:r>
        <w:rPr>
          <w:sz w:val="28"/>
          <w:szCs w:val="28"/>
        </w:rPr>
        <w:t>Центральные органы иммунной системы</w:t>
      </w:r>
    </w:p>
    <w:p w:rsidR="00B545A0" w:rsidRPr="00D955E3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5E3">
        <w:rPr>
          <w:rFonts w:ascii="Times New Roman" w:hAnsi="Times New Roman" w:cs="Times New Roman"/>
          <w:b/>
          <w:sz w:val="28"/>
          <w:szCs w:val="28"/>
        </w:rPr>
        <w:t>Вариант № 8</w:t>
      </w:r>
    </w:p>
    <w:p w:rsidR="0067086A" w:rsidRDefault="00B545A0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7086A">
        <w:rPr>
          <w:rFonts w:ascii="Times New Roman" w:hAnsi="Times New Roman" w:cs="Times New Roman"/>
          <w:sz w:val="28"/>
          <w:szCs w:val="28"/>
        </w:rPr>
        <w:t>Диагностические антигены и аллергены</w:t>
      </w:r>
    </w:p>
    <w:p w:rsidR="00B545A0" w:rsidRDefault="0067086A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D955E3">
        <w:rPr>
          <w:rFonts w:ascii="Times New Roman" w:hAnsi="Times New Roman" w:cs="Times New Roman"/>
          <w:sz w:val="28"/>
          <w:szCs w:val="28"/>
        </w:rPr>
        <w:t>Периферические органы иммунной системы</w:t>
      </w:r>
    </w:p>
    <w:p w:rsidR="00D955E3" w:rsidRDefault="00D955E3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3.Классификация антител</w:t>
      </w:r>
    </w:p>
    <w:p w:rsidR="00D955E3" w:rsidRDefault="00D955E3" w:rsidP="004D764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Виды аллергии</w:t>
      </w:r>
    </w:p>
    <w:p w:rsidR="00B545A0" w:rsidRPr="004D7649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649">
        <w:rPr>
          <w:rFonts w:ascii="Times New Roman" w:hAnsi="Times New Roman" w:cs="Times New Roman"/>
          <w:b/>
          <w:sz w:val="28"/>
          <w:szCs w:val="28"/>
        </w:rPr>
        <w:t>Вариант № 9</w:t>
      </w:r>
    </w:p>
    <w:p w:rsidR="00B545A0" w:rsidRDefault="00B545A0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955E3">
        <w:rPr>
          <w:rFonts w:ascii="Times New Roman" w:hAnsi="Times New Roman" w:cs="Times New Roman"/>
          <w:sz w:val="28"/>
          <w:szCs w:val="28"/>
        </w:rPr>
        <w:t>Синтез и динамика образования антител</w:t>
      </w:r>
    </w:p>
    <w:p w:rsidR="00D955E3" w:rsidRDefault="00D955E3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2.Иммунологическая толерантность</w:t>
      </w:r>
    </w:p>
    <w:p w:rsidR="00D955E3" w:rsidRDefault="00D955E3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E44FD">
        <w:rPr>
          <w:rFonts w:ascii="Times New Roman" w:hAnsi="Times New Roman" w:cs="Times New Roman"/>
          <w:sz w:val="28"/>
          <w:szCs w:val="28"/>
        </w:rPr>
        <w:t>Классификация Т-клеток</w:t>
      </w:r>
    </w:p>
    <w:p w:rsidR="004E44FD" w:rsidRDefault="004E44FD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Разновидности реакции агглютинации (РА)</w:t>
      </w:r>
    </w:p>
    <w:p w:rsidR="00B545A0" w:rsidRPr="004D7649" w:rsidRDefault="00B545A0" w:rsidP="00B545A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649">
        <w:rPr>
          <w:rFonts w:ascii="Times New Roman" w:hAnsi="Times New Roman" w:cs="Times New Roman"/>
          <w:b/>
          <w:sz w:val="28"/>
          <w:szCs w:val="28"/>
        </w:rPr>
        <w:t>Вариант № 10</w:t>
      </w:r>
    </w:p>
    <w:p w:rsidR="00B545A0" w:rsidRDefault="00B545A0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D7649">
        <w:rPr>
          <w:rFonts w:ascii="Times New Roman" w:hAnsi="Times New Roman" w:cs="Times New Roman"/>
          <w:sz w:val="28"/>
          <w:szCs w:val="28"/>
        </w:rPr>
        <w:t>Классификация В-клеток</w:t>
      </w:r>
    </w:p>
    <w:p w:rsidR="004D7649" w:rsidRDefault="004D7649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2.Периферические органы иммунной системы</w:t>
      </w:r>
    </w:p>
    <w:p w:rsidR="009E7A93" w:rsidRDefault="004D7649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Патогенность и вирулентность микроорганизмов</w:t>
      </w:r>
    </w:p>
    <w:p w:rsidR="004D7649" w:rsidRDefault="004D7649" w:rsidP="009E7A9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4.Виды иммунитета</w:t>
      </w:r>
    </w:p>
    <w:p w:rsidR="00B545A0" w:rsidRDefault="00B545A0" w:rsidP="00B545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F0A" w:rsidRPr="00B545A0" w:rsidRDefault="00E92F0A" w:rsidP="00B545A0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E44FD" w:rsidRDefault="004E44FD" w:rsidP="00B545A0">
      <w:pPr>
        <w:pStyle w:val="Text15"/>
        <w:spacing w:line="276" w:lineRule="auto"/>
        <w:rPr>
          <w:rFonts w:eastAsiaTheme="minorEastAsia"/>
          <w:lang w:eastAsia="ru-RU"/>
        </w:rPr>
      </w:pPr>
    </w:p>
    <w:p w:rsidR="007E2BDD" w:rsidRPr="004969E1" w:rsidRDefault="007E2BDD" w:rsidP="007E2BDD">
      <w:pPr>
        <w:pStyle w:val="Text15"/>
        <w:rPr>
          <w:szCs w:val="26"/>
        </w:rPr>
      </w:pPr>
      <w:r w:rsidRPr="004969E1">
        <w:rPr>
          <w:szCs w:val="26"/>
        </w:rPr>
        <w:t>СПИСОК ОСНОВНОЙ ЛИТЕРАТУРЫ</w:t>
      </w:r>
    </w:p>
    <w:p w:rsidR="007E2BDD" w:rsidRPr="004969E1" w:rsidRDefault="007E2BDD" w:rsidP="007E2BD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Ветеринарная микробиология и иммунология: учебник/ под ред. В.Н.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Кисленко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/В.Н.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Кисленко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, Н.М.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Колычев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, Р.Г.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Госманов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.- М.: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Гэотар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-Медиа, 2012.-752 с. </w:t>
      </w:r>
    </w:p>
    <w:p w:rsidR="007E2BDD" w:rsidRPr="004969E1" w:rsidRDefault="007E2BDD" w:rsidP="007E2BDD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Кисленко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 В.Н. Ветеринарная микробиология и иммунология.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Практикум+CD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/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учебноепособие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 В.Н. 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Кисленко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.-</w:t>
      </w:r>
      <w:proofErr w:type="spellStart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М.Спб</w:t>
      </w:r>
      <w:proofErr w:type="spellEnd"/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 xml:space="preserve">: ЛАНЬ.-2012-. 360  </w:t>
      </w:r>
    </w:p>
    <w:p w:rsidR="007E2BDD" w:rsidRPr="004969E1" w:rsidRDefault="007E2BDD" w:rsidP="007E2BDD">
      <w:pPr>
        <w:widowControl w:val="0"/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</w:p>
    <w:p w:rsidR="007E2BDD" w:rsidRPr="004969E1" w:rsidRDefault="007E2BDD" w:rsidP="007E2BDD">
      <w:pPr>
        <w:widowControl w:val="0"/>
        <w:autoSpaceDE w:val="0"/>
        <w:autoSpaceDN w:val="0"/>
        <w:adjustRightInd w:val="0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6"/>
          <w:lang w:eastAsia="en-US"/>
        </w:rPr>
      </w:pPr>
      <w:r w:rsidRPr="004969E1">
        <w:rPr>
          <w:rFonts w:ascii="Times New Roman" w:eastAsia="Times New Roman" w:hAnsi="Times New Roman" w:cs="Times New Roman"/>
          <w:sz w:val="28"/>
          <w:szCs w:val="26"/>
          <w:lang w:eastAsia="en-US"/>
        </w:rPr>
        <w:t>ДОПОЛНИТЕЛЬНАЯ ЛИТЕРАТУРА</w:t>
      </w:r>
    </w:p>
    <w:p w:rsidR="007E2BDD" w:rsidRPr="004969E1" w:rsidRDefault="007E2BDD" w:rsidP="007E2BDD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sz w:val="28"/>
          <w:szCs w:val="26"/>
          <w:lang w:eastAsia="en-US"/>
        </w:rPr>
      </w:pPr>
      <w:r w:rsidRPr="004969E1">
        <w:rPr>
          <w:sz w:val="28"/>
          <w:szCs w:val="26"/>
          <w:lang w:eastAsia="en-US"/>
        </w:rPr>
        <w:t xml:space="preserve">1.Иммунология./ Воронин Е.С., Петров А.М., Серых М.М., </w:t>
      </w:r>
      <w:proofErr w:type="spellStart"/>
      <w:r w:rsidRPr="004969E1">
        <w:rPr>
          <w:sz w:val="28"/>
          <w:szCs w:val="26"/>
          <w:lang w:eastAsia="en-US"/>
        </w:rPr>
        <w:t>Девришов</w:t>
      </w:r>
      <w:proofErr w:type="spellEnd"/>
      <w:r w:rsidRPr="004969E1">
        <w:rPr>
          <w:sz w:val="28"/>
          <w:szCs w:val="26"/>
          <w:lang w:eastAsia="en-US"/>
        </w:rPr>
        <w:t xml:space="preserve"> Д.А.-М.: Колос-Пресс, 2002.-407 с.  </w:t>
      </w:r>
    </w:p>
    <w:p w:rsidR="007E2BDD" w:rsidRPr="004969E1" w:rsidRDefault="007E2BDD" w:rsidP="007E2BDD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sz w:val="28"/>
          <w:szCs w:val="26"/>
          <w:lang w:eastAsia="en-US"/>
        </w:rPr>
      </w:pPr>
      <w:r w:rsidRPr="004969E1">
        <w:rPr>
          <w:sz w:val="28"/>
          <w:szCs w:val="26"/>
          <w:lang w:eastAsia="en-US"/>
        </w:rPr>
        <w:t xml:space="preserve">2.Койко Р./ Иммунология: учебное пособие/Р. </w:t>
      </w:r>
      <w:proofErr w:type="spellStart"/>
      <w:r w:rsidRPr="004969E1">
        <w:rPr>
          <w:sz w:val="28"/>
          <w:szCs w:val="26"/>
          <w:lang w:eastAsia="en-US"/>
        </w:rPr>
        <w:t>Койко</w:t>
      </w:r>
      <w:proofErr w:type="spellEnd"/>
      <w:r w:rsidRPr="004969E1">
        <w:rPr>
          <w:sz w:val="28"/>
          <w:szCs w:val="26"/>
          <w:lang w:eastAsia="en-US"/>
        </w:rPr>
        <w:t xml:space="preserve">, Дж </w:t>
      </w:r>
      <w:proofErr w:type="spellStart"/>
      <w:r w:rsidRPr="004969E1">
        <w:rPr>
          <w:sz w:val="28"/>
          <w:szCs w:val="26"/>
          <w:lang w:eastAsia="en-US"/>
        </w:rPr>
        <w:t>Саншайн</w:t>
      </w:r>
      <w:proofErr w:type="spellEnd"/>
      <w:r w:rsidRPr="004969E1">
        <w:rPr>
          <w:sz w:val="28"/>
          <w:szCs w:val="26"/>
          <w:lang w:eastAsia="en-US"/>
        </w:rPr>
        <w:t xml:space="preserve">., Э </w:t>
      </w:r>
      <w:proofErr w:type="spellStart"/>
      <w:r w:rsidRPr="004969E1">
        <w:rPr>
          <w:sz w:val="28"/>
          <w:szCs w:val="26"/>
          <w:lang w:eastAsia="en-US"/>
        </w:rPr>
        <w:t>Бенджамини</w:t>
      </w:r>
      <w:proofErr w:type="spellEnd"/>
      <w:r w:rsidRPr="004969E1">
        <w:rPr>
          <w:sz w:val="28"/>
          <w:szCs w:val="26"/>
          <w:lang w:eastAsia="en-US"/>
        </w:rPr>
        <w:t>.-М.: Академия ИЦ,2008.- 368 с.</w:t>
      </w:r>
    </w:p>
    <w:p w:rsidR="007E2BDD" w:rsidRPr="004969E1" w:rsidRDefault="007E2BDD" w:rsidP="007E2BDD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sz w:val="28"/>
          <w:szCs w:val="26"/>
          <w:lang w:eastAsia="en-US"/>
        </w:rPr>
      </w:pPr>
      <w:r w:rsidRPr="004969E1">
        <w:rPr>
          <w:sz w:val="28"/>
          <w:szCs w:val="26"/>
          <w:lang w:eastAsia="en-US"/>
        </w:rPr>
        <w:t>3.Магер С.Н. Физиология иммунной системы (текст</w:t>
      </w:r>
      <w:proofErr w:type="gramStart"/>
      <w:r w:rsidRPr="004969E1">
        <w:rPr>
          <w:sz w:val="28"/>
          <w:szCs w:val="26"/>
          <w:lang w:eastAsia="en-US"/>
        </w:rPr>
        <w:t>):учебное</w:t>
      </w:r>
      <w:proofErr w:type="gramEnd"/>
      <w:r w:rsidRPr="004969E1">
        <w:rPr>
          <w:sz w:val="28"/>
          <w:szCs w:val="26"/>
          <w:lang w:eastAsia="en-US"/>
        </w:rPr>
        <w:t xml:space="preserve"> пособие/</w:t>
      </w:r>
      <w:proofErr w:type="spellStart"/>
      <w:r w:rsidRPr="004969E1">
        <w:rPr>
          <w:sz w:val="28"/>
          <w:szCs w:val="26"/>
          <w:lang w:eastAsia="en-US"/>
        </w:rPr>
        <w:t>С,Н.Магер</w:t>
      </w:r>
      <w:proofErr w:type="spellEnd"/>
      <w:r w:rsidRPr="004969E1">
        <w:rPr>
          <w:sz w:val="28"/>
          <w:szCs w:val="26"/>
          <w:lang w:eastAsia="en-US"/>
        </w:rPr>
        <w:t xml:space="preserve">, </w:t>
      </w:r>
      <w:proofErr w:type="spellStart"/>
      <w:r w:rsidRPr="004969E1">
        <w:rPr>
          <w:sz w:val="28"/>
          <w:szCs w:val="26"/>
          <w:lang w:eastAsia="en-US"/>
        </w:rPr>
        <w:t>Е.С.Дементьева</w:t>
      </w:r>
      <w:proofErr w:type="spellEnd"/>
      <w:r w:rsidRPr="004969E1">
        <w:rPr>
          <w:sz w:val="28"/>
          <w:szCs w:val="26"/>
          <w:lang w:eastAsia="en-US"/>
        </w:rPr>
        <w:t xml:space="preserve">, </w:t>
      </w:r>
      <w:proofErr w:type="spellStart"/>
      <w:r w:rsidRPr="004969E1">
        <w:rPr>
          <w:sz w:val="28"/>
          <w:szCs w:val="26"/>
          <w:lang w:eastAsia="en-US"/>
        </w:rPr>
        <w:t>О.М.Горшкова</w:t>
      </w:r>
      <w:proofErr w:type="spellEnd"/>
      <w:r w:rsidRPr="004969E1">
        <w:rPr>
          <w:sz w:val="28"/>
          <w:szCs w:val="26"/>
          <w:lang w:eastAsia="en-US"/>
        </w:rPr>
        <w:t xml:space="preserve">; М-во </w:t>
      </w:r>
      <w:proofErr w:type="spellStart"/>
      <w:r w:rsidRPr="004969E1">
        <w:rPr>
          <w:sz w:val="28"/>
          <w:szCs w:val="26"/>
          <w:lang w:eastAsia="en-US"/>
        </w:rPr>
        <w:t>селхоз-ва</w:t>
      </w:r>
      <w:proofErr w:type="spellEnd"/>
      <w:r w:rsidRPr="004969E1">
        <w:rPr>
          <w:sz w:val="28"/>
          <w:szCs w:val="26"/>
          <w:lang w:eastAsia="en-US"/>
        </w:rPr>
        <w:t xml:space="preserve"> Российской Федерации, </w:t>
      </w:r>
      <w:proofErr w:type="spellStart"/>
      <w:r w:rsidRPr="004969E1">
        <w:rPr>
          <w:sz w:val="28"/>
          <w:szCs w:val="26"/>
          <w:lang w:eastAsia="en-US"/>
        </w:rPr>
        <w:t>Новосиб.гос.аграр.ун</w:t>
      </w:r>
      <w:proofErr w:type="spellEnd"/>
      <w:r w:rsidRPr="004969E1">
        <w:rPr>
          <w:sz w:val="28"/>
          <w:szCs w:val="26"/>
          <w:lang w:eastAsia="en-US"/>
        </w:rPr>
        <w:t>-т, Томский с.-х. ин-т – Новосибирск, 2010.-247 с.-</w:t>
      </w:r>
      <w:proofErr w:type="spellStart"/>
      <w:r w:rsidRPr="004969E1">
        <w:rPr>
          <w:sz w:val="28"/>
          <w:szCs w:val="26"/>
          <w:lang w:eastAsia="en-US"/>
        </w:rPr>
        <w:t>Библиогр</w:t>
      </w:r>
      <w:proofErr w:type="spellEnd"/>
      <w:r w:rsidRPr="004969E1">
        <w:rPr>
          <w:sz w:val="28"/>
          <w:szCs w:val="26"/>
          <w:lang w:eastAsia="en-US"/>
        </w:rPr>
        <w:t>.: с.234.</w:t>
      </w:r>
    </w:p>
    <w:p w:rsidR="007E2BDD" w:rsidRPr="004969E1" w:rsidRDefault="007E2BDD" w:rsidP="007E2BDD">
      <w:pPr>
        <w:pStyle w:val="Text15"/>
        <w:ind w:left="720" w:firstLine="0"/>
        <w:rPr>
          <w:szCs w:val="26"/>
        </w:rPr>
      </w:pPr>
      <w:r w:rsidRPr="004969E1">
        <w:rPr>
          <w:szCs w:val="26"/>
        </w:rPr>
        <w:t>4.Руководство по микробиологии и иммунологии/</w:t>
      </w:r>
      <w:proofErr w:type="spellStart"/>
      <w:r w:rsidRPr="004969E1">
        <w:rPr>
          <w:szCs w:val="26"/>
        </w:rPr>
        <w:t>учебноепособие</w:t>
      </w:r>
      <w:proofErr w:type="spellEnd"/>
      <w:r w:rsidRPr="004969E1">
        <w:rPr>
          <w:szCs w:val="26"/>
        </w:rPr>
        <w:t xml:space="preserve">. Под ред. Н.М. </w:t>
      </w:r>
      <w:proofErr w:type="spellStart"/>
      <w:r w:rsidRPr="004969E1">
        <w:rPr>
          <w:szCs w:val="26"/>
        </w:rPr>
        <w:t>Колычева</w:t>
      </w:r>
      <w:proofErr w:type="spellEnd"/>
      <w:r w:rsidRPr="004969E1">
        <w:rPr>
          <w:szCs w:val="26"/>
        </w:rPr>
        <w:t xml:space="preserve"> и В.Н. </w:t>
      </w:r>
      <w:proofErr w:type="spellStart"/>
      <w:r w:rsidRPr="004969E1">
        <w:rPr>
          <w:szCs w:val="26"/>
        </w:rPr>
        <w:t>Кисленко</w:t>
      </w:r>
      <w:proofErr w:type="spellEnd"/>
      <w:r w:rsidRPr="004969E1">
        <w:rPr>
          <w:szCs w:val="26"/>
        </w:rPr>
        <w:t xml:space="preserve">/ Н.М. </w:t>
      </w:r>
      <w:proofErr w:type="spellStart"/>
      <w:r w:rsidRPr="004969E1">
        <w:rPr>
          <w:szCs w:val="26"/>
        </w:rPr>
        <w:t>Колычев</w:t>
      </w:r>
      <w:proofErr w:type="spellEnd"/>
      <w:r w:rsidRPr="004969E1">
        <w:rPr>
          <w:szCs w:val="26"/>
        </w:rPr>
        <w:t xml:space="preserve">, В.Н. </w:t>
      </w:r>
      <w:proofErr w:type="spellStart"/>
      <w:r w:rsidRPr="004969E1">
        <w:rPr>
          <w:szCs w:val="26"/>
        </w:rPr>
        <w:t>Кисленко</w:t>
      </w:r>
      <w:proofErr w:type="spellEnd"/>
      <w:r w:rsidRPr="004969E1">
        <w:rPr>
          <w:szCs w:val="26"/>
        </w:rPr>
        <w:t xml:space="preserve">, В.И. Плешакова и др.-Новосибирск: АРТА, </w:t>
      </w:r>
      <w:proofErr w:type="gramStart"/>
      <w:r w:rsidRPr="004969E1">
        <w:rPr>
          <w:szCs w:val="26"/>
        </w:rPr>
        <w:t>2010.-</w:t>
      </w:r>
      <w:proofErr w:type="gramEnd"/>
      <w:r w:rsidRPr="004969E1">
        <w:rPr>
          <w:szCs w:val="26"/>
        </w:rPr>
        <w:t>254 с.</w:t>
      </w:r>
    </w:p>
    <w:p w:rsidR="007E2BDD" w:rsidRPr="004969E1" w:rsidRDefault="007E2BDD" w:rsidP="007E2BDD">
      <w:pPr>
        <w:pStyle w:val="Text15"/>
        <w:ind w:left="720" w:firstLine="0"/>
        <w:rPr>
          <w:szCs w:val="26"/>
        </w:rPr>
      </w:pPr>
      <w:r w:rsidRPr="004969E1">
        <w:rPr>
          <w:szCs w:val="26"/>
        </w:rPr>
        <w:t>5. Колганова О.А/ Иммунология. Курс лекций. Новосибирск, 2016.-144 с.</w:t>
      </w:r>
    </w:p>
    <w:p w:rsidR="007E2BDD" w:rsidRPr="004969E1" w:rsidRDefault="007E2BDD" w:rsidP="007E2BDD">
      <w:pPr>
        <w:pStyle w:val="Text15"/>
        <w:ind w:left="720" w:firstLine="0"/>
        <w:rPr>
          <w:szCs w:val="26"/>
        </w:rPr>
      </w:pPr>
      <w:r w:rsidRPr="004969E1">
        <w:rPr>
          <w:szCs w:val="26"/>
        </w:rPr>
        <w:t>6. Колганова О.А/ Биологические и химиотерапевтические препараты, используемые при инфекционных болезнях животных/учебное пособие. Новосибирск 2016,- 160 с.</w:t>
      </w:r>
    </w:p>
    <w:p w:rsidR="004E44FD" w:rsidRDefault="004E44FD" w:rsidP="00B545A0">
      <w:pPr>
        <w:pStyle w:val="Text15"/>
        <w:spacing w:line="276" w:lineRule="auto"/>
        <w:rPr>
          <w:rFonts w:eastAsiaTheme="minorEastAsia"/>
          <w:lang w:eastAsia="ru-RU"/>
        </w:rPr>
      </w:pPr>
    </w:p>
    <w:p w:rsidR="004E44FD" w:rsidRDefault="004E44FD" w:rsidP="00B545A0">
      <w:pPr>
        <w:pStyle w:val="Text15"/>
        <w:spacing w:line="276" w:lineRule="auto"/>
        <w:rPr>
          <w:rFonts w:eastAsiaTheme="minorEastAsia"/>
          <w:lang w:eastAsia="ru-RU"/>
        </w:rPr>
      </w:pPr>
    </w:p>
    <w:p w:rsidR="004E44FD" w:rsidRDefault="004E44FD" w:rsidP="00B545A0">
      <w:pPr>
        <w:pStyle w:val="Text15"/>
        <w:spacing w:line="276" w:lineRule="auto"/>
        <w:rPr>
          <w:rFonts w:eastAsiaTheme="minorEastAsia"/>
          <w:lang w:eastAsia="ru-RU"/>
        </w:rPr>
      </w:pPr>
    </w:p>
    <w:p w:rsidR="00221EE5" w:rsidRPr="00B545A0" w:rsidRDefault="00221EE5" w:rsidP="00B545A0">
      <w:pPr>
        <w:pStyle w:val="a3"/>
        <w:widowControl w:val="0"/>
        <w:autoSpaceDE w:val="0"/>
        <w:autoSpaceDN w:val="0"/>
        <w:adjustRightInd w:val="0"/>
        <w:spacing w:before="120" w:after="120"/>
        <w:jc w:val="both"/>
        <w:rPr>
          <w:rFonts w:eastAsiaTheme="minorEastAsia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545A0" w:rsidRDefault="002F296B" w:rsidP="00B545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sz w:val="28"/>
          <w:szCs w:val="26"/>
          <w:lang w:eastAsia="en-US"/>
        </w:rPr>
      </w:pPr>
      <w:r w:rsidRPr="00BC1F2C">
        <w:rPr>
          <w:sz w:val="28"/>
          <w:szCs w:val="26"/>
          <w:lang w:eastAsia="en-US"/>
        </w:rPr>
        <w:t>Рецензия</w:t>
      </w: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sz w:val="28"/>
          <w:szCs w:val="26"/>
          <w:lang w:eastAsia="en-US"/>
        </w:rPr>
      </w:pPr>
      <w:r w:rsidRPr="00BC1F2C">
        <w:rPr>
          <w:sz w:val="28"/>
          <w:szCs w:val="26"/>
          <w:lang w:eastAsia="en-US"/>
        </w:rPr>
        <w:t xml:space="preserve">на методические указания по выполнению реферата по дисциплине </w:t>
      </w: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sz w:val="28"/>
          <w:szCs w:val="26"/>
          <w:lang w:eastAsia="en-US"/>
        </w:rPr>
      </w:pPr>
      <w:r w:rsidRPr="00BC1F2C">
        <w:rPr>
          <w:sz w:val="28"/>
          <w:szCs w:val="26"/>
          <w:lang w:eastAsia="en-US"/>
        </w:rPr>
        <w:t>«Иммунология», составленные к.б.н. Колгановой О.А.</w:t>
      </w: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sz w:val="28"/>
          <w:szCs w:val="26"/>
          <w:lang w:eastAsia="en-US"/>
        </w:rPr>
      </w:pPr>
    </w:p>
    <w:p w:rsidR="002F296B" w:rsidRPr="00BC1F2C" w:rsidRDefault="002F296B" w:rsidP="00137B9D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ind w:firstLine="709"/>
        <w:jc w:val="both"/>
        <w:rPr>
          <w:sz w:val="28"/>
          <w:szCs w:val="26"/>
          <w:lang w:eastAsia="en-US"/>
        </w:rPr>
      </w:pPr>
      <w:r w:rsidRPr="00BC1F2C">
        <w:rPr>
          <w:sz w:val="28"/>
          <w:szCs w:val="26"/>
          <w:lang w:eastAsia="en-US"/>
        </w:rPr>
        <w:t>Автор сумел  четко определить цели процесса изучения дисциплины и показал неотъемлемую  связь этой дисциплины с другими предметами, которые обеспечивают более углубленные знания студентов.</w:t>
      </w:r>
    </w:p>
    <w:p w:rsidR="002F296B" w:rsidRPr="00BC1F2C" w:rsidRDefault="002F296B" w:rsidP="00137B9D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ind w:firstLine="709"/>
        <w:jc w:val="both"/>
        <w:rPr>
          <w:sz w:val="28"/>
          <w:szCs w:val="26"/>
          <w:lang w:eastAsia="en-US"/>
        </w:rPr>
      </w:pPr>
      <w:r w:rsidRPr="00BC1F2C">
        <w:rPr>
          <w:sz w:val="28"/>
          <w:szCs w:val="26"/>
          <w:lang w:eastAsia="en-US"/>
        </w:rPr>
        <w:t>В работе представлено содержание отдельных разделов и тем необходимых при самостоятельном изучении предмета, которые дают возможность для</w:t>
      </w:r>
      <w:r w:rsidR="00BC1F2C" w:rsidRPr="00BC1F2C">
        <w:rPr>
          <w:sz w:val="28"/>
          <w:szCs w:val="26"/>
          <w:lang w:eastAsia="en-US"/>
        </w:rPr>
        <w:t xml:space="preserve"> написания контрольной работы</w:t>
      </w:r>
      <w:r w:rsidRPr="00BC1F2C">
        <w:rPr>
          <w:sz w:val="28"/>
          <w:szCs w:val="26"/>
          <w:lang w:eastAsia="en-US"/>
        </w:rPr>
        <w:t xml:space="preserve">. Даны  </w:t>
      </w:r>
      <w:r w:rsidR="00BC1F2C" w:rsidRPr="00BC1F2C">
        <w:rPr>
          <w:sz w:val="28"/>
          <w:szCs w:val="26"/>
          <w:lang w:eastAsia="en-US"/>
        </w:rPr>
        <w:t xml:space="preserve">варианты контрольных работ </w:t>
      </w:r>
      <w:r w:rsidRPr="00BC1F2C">
        <w:rPr>
          <w:sz w:val="28"/>
          <w:szCs w:val="26"/>
          <w:lang w:eastAsia="en-US"/>
        </w:rPr>
        <w:t>по дисциплине «Иммунология».</w:t>
      </w: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sz w:val="28"/>
          <w:szCs w:val="26"/>
          <w:lang w:eastAsia="en-US"/>
        </w:rPr>
      </w:pPr>
      <w:r w:rsidRPr="00BC1F2C">
        <w:rPr>
          <w:sz w:val="28"/>
          <w:szCs w:val="26"/>
          <w:lang w:eastAsia="en-US"/>
        </w:rPr>
        <w:t xml:space="preserve">     </w:t>
      </w:r>
      <w:proofErr w:type="gramStart"/>
      <w:r w:rsidRPr="00BC1F2C">
        <w:rPr>
          <w:sz w:val="28"/>
          <w:szCs w:val="26"/>
          <w:lang w:eastAsia="en-US"/>
        </w:rPr>
        <w:t>Работа  доцента</w:t>
      </w:r>
      <w:proofErr w:type="gramEnd"/>
      <w:r w:rsidRPr="00BC1F2C">
        <w:rPr>
          <w:sz w:val="28"/>
          <w:szCs w:val="26"/>
          <w:lang w:eastAsia="en-US"/>
        </w:rPr>
        <w:t>, к.б.н. Колгановой О.А. рекомендуется к переизданию.</w:t>
      </w: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sz w:val="28"/>
          <w:szCs w:val="26"/>
          <w:lang w:eastAsia="en-US"/>
        </w:rPr>
      </w:pP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sz w:val="28"/>
          <w:szCs w:val="26"/>
          <w:lang w:eastAsia="en-US"/>
        </w:rPr>
      </w:pP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sz w:val="28"/>
          <w:szCs w:val="26"/>
          <w:lang w:eastAsia="en-US"/>
        </w:rPr>
      </w:pPr>
    </w:p>
    <w:p w:rsidR="002F296B" w:rsidRPr="00BC1F2C" w:rsidRDefault="002F296B" w:rsidP="00BC1F2C">
      <w:pPr>
        <w:pStyle w:val="a3"/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sz w:val="28"/>
          <w:szCs w:val="26"/>
          <w:lang w:eastAsia="en-US"/>
        </w:rPr>
      </w:pPr>
    </w:p>
    <w:p w:rsidR="002F296B" w:rsidRPr="0064397B" w:rsidRDefault="002F296B" w:rsidP="00B545A0">
      <w:pPr>
        <w:autoSpaceDE w:val="0"/>
        <w:autoSpaceDN w:val="0"/>
        <w:adjustRightInd w:val="0"/>
        <w:ind w:left="420"/>
        <w:rPr>
          <w:rFonts w:eastAsia="Times New Roman" w:cs="Times New Roman"/>
          <w:sz w:val="28"/>
          <w:szCs w:val="28"/>
        </w:rPr>
      </w:pPr>
    </w:p>
    <w:p w:rsidR="002F296B" w:rsidRPr="0063481B" w:rsidRDefault="002F296B" w:rsidP="00B545A0">
      <w:pPr>
        <w:pStyle w:val="a3"/>
        <w:spacing w:after="0"/>
        <w:ind w:left="284"/>
        <w:jc w:val="both"/>
        <w:rPr>
          <w:sz w:val="28"/>
          <w:szCs w:val="28"/>
        </w:rPr>
      </w:pPr>
    </w:p>
    <w:p w:rsidR="002F296B" w:rsidRPr="00481E60" w:rsidRDefault="002F296B" w:rsidP="00B545A0">
      <w:pPr>
        <w:autoSpaceDE w:val="0"/>
        <w:autoSpaceDN w:val="0"/>
        <w:adjustRightInd w:val="0"/>
        <w:ind w:left="420"/>
        <w:rPr>
          <w:sz w:val="28"/>
          <w:szCs w:val="28"/>
        </w:rPr>
      </w:pPr>
    </w:p>
    <w:p w:rsidR="00E92F0A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F0A" w:rsidRDefault="00E92F0A" w:rsidP="00B545A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4F26" w:rsidRDefault="00994F26" w:rsidP="00B545A0"/>
    <w:sectPr w:rsidR="00994F26" w:rsidSect="007C4B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480" w:rsidRDefault="00595480" w:rsidP="002F296B">
      <w:pPr>
        <w:spacing w:after="0" w:line="240" w:lineRule="auto"/>
      </w:pPr>
      <w:r>
        <w:separator/>
      </w:r>
    </w:p>
  </w:endnote>
  <w:endnote w:type="continuationSeparator" w:id="0">
    <w:p w:rsidR="00595480" w:rsidRDefault="00595480" w:rsidP="002F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96B" w:rsidRDefault="002F296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13671"/>
      <w:docPartObj>
        <w:docPartGallery w:val="Page Numbers (Bottom of Page)"/>
        <w:docPartUnique/>
      </w:docPartObj>
    </w:sdtPr>
    <w:sdtEndPr/>
    <w:sdtContent>
      <w:p w:rsidR="002F296B" w:rsidRDefault="00646EBB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E4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F296B" w:rsidRDefault="002F296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96B" w:rsidRDefault="002F296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480" w:rsidRDefault="00595480" w:rsidP="002F296B">
      <w:pPr>
        <w:spacing w:after="0" w:line="240" w:lineRule="auto"/>
      </w:pPr>
      <w:r>
        <w:separator/>
      </w:r>
    </w:p>
  </w:footnote>
  <w:footnote w:type="continuationSeparator" w:id="0">
    <w:p w:rsidR="00595480" w:rsidRDefault="00595480" w:rsidP="002F2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96B" w:rsidRDefault="002F296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96B" w:rsidRDefault="002F296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96B" w:rsidRDefault="002F296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D46C6"/>
    <w:multiLevelType w:val="hybridMultilevel"/>
    <w:tmpl w:val="5D3E7118"/>
    <w:lvl w:ilvl="0" w:tplc="7C0074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2A79F7"/>
    <w:multiLevelType w:val="hybridMultilevel"/>
    <w:tmpl w:val="3882289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2" w15:restartNumberingAfterBreak="0">
    <w:nsid w:val="1CD67825"/>
    <w:multiLevelType w:val="hybridMultilevel"/>
    <w:tmpl w:val="0C601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338A"/>
    <w:multiLevelType w:val="hybridMultilevel"/>
    <w:tmpl w:val="A17A572C"/>
    <w:lvl w:ilvl="0" w:tplc="7AAC97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44F27C6"/>
    <w:multiLevelType w:val="hybridMultilevel"/>
    <w:tmpl w:val="517A49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B73EB2"/>
    <w:multiLevelType w:val="hybridMultilevel"/>
    <w:tmpl w:val="FFF8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209B5"/>
    <w:multiLevelType w:val="hybridMultilevel"/>
    <w:tmpl w:val="05F253F4"/>
    <w:lvl w:ilvl="0" w:tplc="8C8C55A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92F0A"/>
    <w:rsid w:val="00036841"/>
    <w:rsid w:val="000964C9"/>
    <w:rsid w:val="00137B9D"/>
    <w:rsid w:val="00221EE5"/>
    <w:rsid w:val="002F296B"/>
    <w:rsid w:val="00356D7D"/>
    <w:rsid w:val="003723D2"/>
    <w:rsid w:val="003D0A07"/>
    <w:rsid w:val="004B439B"/>
    <w:rsid w:val="004D7649"/>
    <w:rsid w:val="004E44FD"/>
    <w:rsid w:val="00592AB6"/>
    <w:rsid w:val="00595480"/>
    <w:rsid w:val="005C3AAD"/>
    <w:rsid w:val="00646EBB"/>
    <w:rsid w:val="0067086A"/>
    <w:rsid w:val="0069479B"/>
    <w:rsid w:val="006B3E45"/>
    <w:rsid w:val="007C4B2C"/>
    <w:rsid w:val="007E2BDD"/>
    <w:rsid w:val="00994F26"/>
    <w:rsid w:val="009E7A93"/>
    <w:rsid w:val="00A6618A"/>
    <w:rsid w:val="00B545A0"/>
    <w:rsid w:val="00BC1F2C"/>
    <w:rsid w:val="00D34EB4"/>
    <w:rsid w:val="00D9080C"/>
    <w:rsid w:val="00D955E3"/>
    <w:rsid w:val="00E92F0A"/>
    <w:rsid w:val="00EA5060"/>
    <w:rsid w:val="00F22F0B"/>
    <w:rsid w:val="00F3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D19E60-471A-4699-88DC-B662F5922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Ztb">
    <w:name w:val="Text_Ztb"/>
    <w:basedOn w:val="a"/>
    <w:link w:val="TextZtb0"/>
    <w:uiPriority w:val="99"/>
    <w:qFormat/>
    <w:rsid w:val="00E92F0A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TextZtb0">
    <w:name w:val="Text_Ztb Знак"/>
    <w:link w:val="TextZtb"/>
    <w:uiPriority w:val="99"/>
    <w:rsid w:val="00E92F0A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1">
    <w:name w:val="Обычный1"/>
    <w:rsid w:val="0069479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Text15">
    <w:name w:val="Text_15"/>
    <w:link w:val="Text150"/>
    <w:qFormat/>
    <w:rsid w:val="0069479B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Text150">
    <w:name w:val="Text_15 Знак"/>
    <w:link w:val="Text15"/>
    <w:rsid w:val="0069479B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221EE5"/>
    <w:pPr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2F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296B"/>
  </w:style>
  <w:style w:type="paragraph" w:styleId="a6">
    <w:name w:val="footer"/>
    <w:basedOn w:val="a"/>
    <w:link w:val="a7"/>
    <w:uiPriority w:val="99"/>
    <w:unhideWhenUsed/>
    <w:rsid w:val="002F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296B"/>
  </w:style>
  <w:style w:type="paragraph" w:customStyle="1" w:styleId="10">
    <w:name w:val="Абзац списка1"/>
    <w:basedOn w:val="a"/>
    <w:rsid w:val="00592A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15</Pages>
  <Words>3270</Words>
  <Characters>18640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Микра</cp:lastModifiedBy>
  <cp:revision>23</cp:revision>
  <dcterms:created xsi:type="dcterms:W3CDTF">2022-08-14T05:46:00Z</dcterms:created>
  <dcterms:modified xsi:type="dcterms:W3CDTF">2026-02-12T03:16:00Z</dcterms:modified>
</cp:coreProperties>
</file>