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B9036" w14:textId="77777777" w:rsidR="008C5AEA" w:rsidRPr="00CE085B" w:rsidRDefault="008C5AEA" w:rsidP="008C5AEA">
      <w:pPr>
        <w:spacing w:line="276" w:lineRule="auto"/>
        <w:ind w:firstLine="0"/>
        <w:jc w:val="center"/>
        <w:rPr>
          <w:rFonts w:cs="Times New Roman"/>
          <w:szCs w:val="28"/>
        </w:rPr>
      </w:pPr>
      <w:r w:rsidRPr="00CE085B">
        <w:rPr>
          <w:rFonts w:cs="Times New Roman"/>
          <w:szCs w:val="28"/>
        </w:rPr>
        <w:t>Министерство науки и высшего образования Российской Федерации</w:t>
      </w:r>
    </w:p>
    <w:p w14:paraId="57A85D1B" w14:textId="77777777" w:rsidR="008C5AEA" w:rsidRPr="00CE085B" w:rsidRDefault="008C5AEA" w:rsidP="008C5AEA">
      <w:pPr>
        <w:spacing w:line="276" w:lineRule="auto"/>
        <w:ind w:firstLine="0"/>
        <w:jc w:val="center"/>
        <w:rPr>
          <w:rFonts w:cs="Times New Roman"/>
          <w:szCs w:val="28"/>
        </w:rPr>
      </w:pPr>
      <w:r w:rsidRPr="00CE085B">
        <w:rPr>
          <w:rFonts w:cs="Times New Roman"/>
          <w:szCs w:val="28"/>
        </w:rPr>
        <w:t>ФГБОУ ВО «Новосибирский государственный аграрный университет»</w:t>
      </w:r>
    </w:p>
    <w:p w14:paraId="7108A774" w14:textId="77777777" w:rsidR="008C5AEA" w:rsidRPr="00CE085B" w:rsidRDefault="008C5AEA" w:rsidP="008C5AEA">
      <w:pPr>
        <w:spacing w:line="276" w:lineRule="auto"/>
        <w:ind w:firstLine="0"/>
        <w:jc w:val="center"/>
        <w:rPr>
          <w:rFonts w:cs="Times New Roman"/>
          <w:szCs w:val="28"/>
        </w:rPr>
      </w:pPr>
      <w:r w:rsidRPr="00CE085B">
        <w:rPr>
          <w:rFonts w:cs="Times New Roman"/>
          <w:szCs w:val="28"/>
        </w:rPr>
        <w:t>Институт ветеринарной медицины и биотехнологии</w:t>
      </w:r>
    </w:p>
    <w:p w14:paraId="740CF464" w14:textId="77777777" w:rsidR="008C5AEA" w:rsidRPr="00CE085B" w:rsidRDefault="008C5AEA" w:rsidP="008C5AEA">
      <w:pPr>
        <w:spacing w:line="276" w:lineRule="auto"/>
        <w:ind w:firstLine="0"/>
        <w:jc w:val="center"/>
        <w:rPr>
          <w:rFonts w:cs="Times New Roman"/>
          <w:szCs w:val="28"/>
        </w:rPr>
      </w:pPr>
      <w:r w:rsidRPr="00CE085B">
        <w:rPr>
          <w:rFonts w:cs="Times New Roman"/>
          <w:szCs w:val="28"/>
        </w:rPr>
        <w:t xml:space="preserve">Кафедра </w:t>
      </w:r>
      <w:r w:rsidR="00BF10EE">
        <w:rPr>
          <w:rFonts w:cs="Times New Roman"/>
          <w:szCs w:val="28"/>
        </w:rPr>
        <w:t>фармакологии и общей патологии</w:t>
      </w:r>
    </w:p>
    <w:p w14:paraId="300885DB" w14:textId="77777777" w:rsidR="008C5AEA" w:rsidRPr="00CE085B" w:rsidRDefault="008C5AEA" w:rsidP="008C5AEA">
      <w:pPr>
        <w:spacing w:line="276" w:lineRule="auto"/>
        <w:jc w:val="center"/>
        <w:rPr>
          <w:rFonts w:cs="Times New Roman"/>
          <w:szCs w:val="28"/>
        </w:rPr>
      </w:pPr>
    </w:p>
    <w:p w14:paraId="52040131" w14:textId="77777777" w:rsidR="008C5AEA" w:rsidRPr="00CE085B" w:rsidRDefault="008C5AEA" w:rsidP="008C5AEA">
      <w:pPr>
        <w:spacing w:line="276" w:lineRule="auto"/>
        <w:jc w:val="center"/>
        <w:rPr>
          <w:rFonts w:cs="Times New Roman"/>
          <w:szCs w:val="28"/>
        </w:rPr>
      </w:pPr>
    </w:p>
    <w:p w14:paraId="7EAE9E72" w14:textId="77777777" w:rsidR="008C5AEA" w:rsidRPr="0049036B" w:rsidRDefault="008C5AEA" w:rsidP="008C5AEA">
      <w:pPr>
        <w:spacing w:line="276" w:lineRule="auto"/>
        <w:jc w:val="center"/>
        <w:rPr>
          <w:rFonts w:cs="Times New Roman"/>
          <w:sz w:val="27"/>
          <w:szCs w:val="27"/>
        </w:rPr>
      </w:pPr>
    </w:p>
    <w:p w14:paraId="0C017FF7" w14:textId="77777777" w:rsidR="008C5AEA" w:rsidRPr="0049036B" w:rsidRDefault="008C5AEA" w:rsidP="008C5AEA">
      <w:pPr>
        <w:spacing w:line="276" w:lineRule="auto"/>
        <w:jc w:val="center"/>
        <w:rPr>
          <w:rFonts w:cs="Times New Roman"/>
          <w:sz w:val="27"/>
          <w:szCs w:val="27"/>
        </w:rPr>
      </w:pPr>
    </w:p>
    <w:p w14:paraId="3096E6A5" w14:textId="77777777" w:rsidR="008C5AEA" w:rsidRPr="0049036B" w:rsidRDefault="008C5AEA" w:rsidP="008C5AEA">
      <w:pPr>
        <w:spacing w:line="276" w:lineRule="auto"/>
        <w:jc w:val="center"/>
        <w:rPr>
          <w:rFonts w:cs="Times New Roman"/>
          <w:sz w:val="27"/>
          <w:szCs w:val="27"/>
        </w:rPr>
      </w:pPr>
    </w:p>
    <w:p w14:paraId="281B1F76" w14:textId="77777777" w:rsidR="008C5AEA" w:rsidRPr="0049036B" w:rsidRDefault="008C5AEA" w:rsidP="008C5AEA">
      <w:pPr>
        <w:spacing w:line="276" w:lineRule="auto"/>
        <w:jc w:val="center"/>
        <w:rPr>
          <w:rFonts w:cs="Times New Roman"/>
          <w:sz w:val="27"/>
          <w:szCs w:val="27"/>
        </w:rPr>
      </w:pPr>
    </w:p>
    <w:p w14:paraId="3392AB57" w14:textId="77777777" w:rsidR="008C5AEA" w:rsidRPr="0049036B" w:rsidRDefault="008C5AEA" w:rsidP="008C5AEA">
      <w:pPr>
        <w:spacing w:line="276" w:lineRule="auto"/>
        <w:jc w:val="center"/>
        <w:rPr>
          <w:rFonts w:cs="Times New Roman"/>
          <w:sz w:val="27"/>
          <w:szCs w:val="27"/>
        </w:rPr>
      </w:pPr>
    </w:p>
    <w:p w14:paraId="1CC3E84C" w14:textId="77777777" w:rsidR="008C5AEA" w:rsidRPr="0049036B" w:rsidRDefault="00BF10EE" w:rsidP="008C5AEA">
      <w:pPr>
        <w:tabs>
          <w:tab w:val="left" w:pos="4019"/>
        </w:tabs>
        <w:spacing w:line="276" w:lineRule="auto"/>
        <w:ind w:firstLine="0"/>
        <w:jc w:val="center"/>
        <w:rPr>
          <w:rFonts w:cs="Times New Roman"/>
          <w:sz w:val="40"/>
          <w:szCs w:val="27"/>
        </w:rPr>
      </w:pPr>
      <w:r>
        <w:rPr>
          <w:rFonts w:cs="Times New Roman"/>
          <w:sz w:val="40"/>
          <w:szCs w:val="27"/>
        </w:rPr>
        <w:t>Управление проектами</w:t>
      </w:r>
    </w:p>
    <w:p w14:paraId="22B36E39" w14:textId="77777777" w:rsidR="008C5AEA" w:rsidRPr="0049036B" w:rsidRDefault="008C5AEA" w:rsidP="008C5AEA">
      <w:pPr>
        <w:spacing w:line="276" w:lineRule="auto"/>
        <w:ind w:firstLine="0"/>
        <w:jc w:val="center"/>
        <w:rPr>
          <w:rFonts w:cs="Times New Roman"/>
          <w:szCs w:val="27"/>
        </w:rPr>
      </w:pPr>
      <w:r w:rsidRPr="0049036B">
        <w:rPr>
          <w:rFonts w:cs="Times New Roman"/>
          <w:szCs w:val="27"/>
        </w:rPr>
        <w:t>Методические указания по изучению дисциплины и выполнению лабораторно-практических занятий, самостоятельной и контрольной работы</w:t>
      </w:r>
    </w:p>
    <w:p w14:paraId="5898468A" w14:textId="77777777" w:rsidR="008C5AEA" w:rsidRPr="0049036B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64D7010F" w14:textId="77777777" w:rsidR="008C5AEA" w:rsidRPr="0049036B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27508FFE" w14:textId="77777777" w:rsidR="008C5AEA" w:rsidRPr="0049036B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58B0BA32" w14:textId="77777777" w:rsidR="008C5AEA" w:rsidRPr="0049036B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0EE3EF7A" w14:textId="77777777" w:rsidR="008C5AEA" w:rsidRPr="0049036B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5966D098" w14:textId="77777777" w:rsidR="008C5AEA" w:rsidRPr="0049036B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585D36AD" w14:textId="77777777" w:rsidR="008C5AEA" w:rsidRPr="0049036B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0B07746D" w14:textId="77777777" w:rsidR="008C5AEA" w:rsidRPr="0049036B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380A2A74" w14:textId="77777777" w:rsidR="008C5AEA" w:rsidRPr="0049036B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790B6819" w14:textId="77777777" w:rsidR="008C5AEA" w:rsidRPr="0049036B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45A57D9E" w14:textId="77777777" w:rsidR="008C5AEA" w:rsidRPr="0049036B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78D0FE05" w14:textId="77777777" w:rsidR="008C5AEA" w:rsidRPr="0049036B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04AE0E0A" w14:textId="77777777" w:rsidR="008C5AEA" w:rsidRPr="0049036B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245D51CD" w14:textId="77777777" w:rsidR="008C5AEA" w:rsidRPr="0049036B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2B17F9D8" w14:textId="77777777" w:rsidR="008C5AEA" w:rsidRPr="0049036B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51D89B2D" w14:textId="77777777" w:rsidR="008C5AEA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7DC5E0AA" w14:textId="77777777" w:rsidR="008C5AEA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2B48D95D" w14:textId="77777777" w:rsidR="008C5AEA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24C78527" w14:textId="77777777" w:rsidR="008C5AEA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154BDDC5" w14:textId="77777777" w:rsidR="008C5AEA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1A8795AD" w14:textId="77777777" w:rsidR="008C5AEA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5E85CFC8" w14:textId="77777777" w:rsidR="008C5AEA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4E8125DD" w14:textId="77777777" w:rsidR="008C5AEA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4B9672F0" w14:textId="77777777" w:rsidR="008C5AEA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  <w:r w:rsidRPr="0049036B">
        <w:rPr>
          <w:rFonts w:cs="Times New Roman"/>
          <w:szCs w:val="27"/>
        </w:rPr>
        <w:t>Новосибирск 202</w:t>
      </w:r>
      <w:r w:rsidR="00BF10EE">
        <w:rPr>
          <w:rFonts w:cs="Times New Roman"/>
          <w:szCs w:val="27"/>
        </w:rPr>
        <w:t>2</w:t>
      </w:r>
    </w:p>
    <w:p w14:paraId="65C4515A" w14:textId="77777777" w:rsidR="008C5AEA" w:rsidRPr="0049036B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3771E6AD" w14:textId="77777777" w:rsidR="008C5AEA" w:rsidRPr="00CE085B" w:rsidRDefault="008C5AEA" w:rsidP="008C5AEA">
      <w:pPr>
        <w:spacing w:line="276" w:lineRule="auto"/>
        <w:ind w:firstLine="0"/>
        <w:jc w:val="left"/>
        <w:rPr>
          <w:rFonts w:cs="Times New Roman"/>
          <w:szCs w:val="28"/>
        </w:rPr>
      </w:pPr>
      <w:r w:rsidRPr="0049036B">
        <w:rPr>
          <w:rFonts w:cs="Times New Roman"/>
          <w:szCs w:val="27"/>
        </w:rPr>
        <w:lastRenderedPageBreak/>
        <w:t xml:space="preserve">УДК </w:t>
      </w:r>
      <w:r w:rsidRPr="00CE085B">
        <w:rPr>
          <w:rFonts w:cs="Times New Roman"/>
          <w:szCs w:val="28"/>
        </w:rPr>
        <w:t>550.8.02</w:t>
      </w:r>
    </w:p>
    <w:p w14:paraId="27AB53CA" w14:textId="77777777" w:rsidR="008C5AEA" w:rsidRPr="00CE085B" w:rsidRDefault="008C5AEA" w:rsidP="008C5AEA">
      <w:pPr>
        <w:spacing w:line="276" w:lineRule="auto"/>
        <w:ind w:firstLine="0"/>
        <w:jc w:val="left"/>
        <w:rPr>
          <w:rFonts w:cs="Times New Roman"/>
          <w:szCs w:val="28"/>
        </w:rPr>
      </w:pPr>
    </w:p>
    <w:p w14:paraId="72BA3729" w14:textId="77777777" w:rsidR="008C5AEA" w:rsidRPr="00CE085B" w:rsidRDefault="00BF10EE" w:rsidP="008C5AEA">
      <w:pPr>
        <w:spacing w:line="276" w:lineRule="auto"/>
        <w:ind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Рецензент: </w:t>
      </w:r>
      <w:r w:rsidR="008C5AEA" w:rsidRPr="00CE085B">
        <w:rPr>
          <w:rFonts w:cs="Times New Roman"/>
          <w:szCs w:val="28"/>
        </w:rPr>
        <w:t xml:space="preserve">кандидат </w:t>
      </w:r>
      <w:r>
        <w:rPr>
          <w:rFonts w:cs="Times New Roman"/>
          <w:szCs w:val="28"/>
        </w:rPr>
        <w:t>ветер</w:t>
      </w:r>
      <w:r w:rsidR="008C5AEA" w:rsidRPr="00CE085B">
        <w:rPr>
          <w:rFonts w:cs="Times New Roman"/>
          <w:szCs w:val="28"/>
        </w:rPr>
        <w:t xml:space="preserve">. </w:t>
      </w:r>
      <w:proofErr w:type="gramStart"/>
      <w:r w:rsidR="008C5AEA" w:rsidRPr="00CE085B">
        <w:rPr>
          <w:rFonts w:cs="Times New Roman"/>
          <w:szCs w:val="28"/>
        </w:rPr>
        <w:t xml:space="preserve">наук  </w:t>
      </w:r>
      <w:r>
        <w:rPr>
          <w:rFonts w:cs="Times New Roman"/>
          <w:szCs w:val="28"/>
        </w:rPr>
        <w:t>Новик</w:t>
      </w:r>
      <w:proofErr w:type="gramEnd"/>
      <w:r>
        <w:rPr>
          <w:rFonts w:cs="Times New Roman"/>
          <w:szCs w:val="28"/>
        </w:rPr>
        <w:t xml:space="preserve"> Я.В.</w:t>
      </w:r>
      <w:r w:rsidR="008C5AEA" w:rsidRPr="00CE085B">
        <w:rPr>
          <w:rFonts w:cs="Times New Roman"/>
          <w:szCs w:val="28"/>
        </w:rPr>
        <w:t xml:space="preserve"> </w:t>
      </w:r>
    </w:p>
    <w:p w14:paraId="6CE3045F" w14:textId="77777777" w:rsidR="008C5AEA" w:rsidRPr="00CE085B" w:rsidRDefault="008C5AEA" w:rsidP="008C5AEA">
      <w:pPr>
        <w:spacing w:line="276" w:lineRule="auto"/>
        <w:ind w:firstLine="0"/>
        <w:jc w:val="left"/>
        <w:rPr>
          <w:rFonts w:cs="Times New Roman"/>
          <w:szCs w:val="28"/>
        </w:rPr>
      </w:pPr>
    </w:p>
    <w:p w14:paraId="5C2BA0AE" w14:textId="77777777" w:rsidR="008C5AEA" w:rsidRPr="007C7976" w:rsidRDefault="00BF10EE" w:rsidP="008C5AEA">
      <w:pPr>
        <w:spacing w:line="276" w:lineRule="auto"/>
        <w:ind w:firstLine="567"/>
        <w:rPr>
          <w:rFonts w:cs="Times New Roman"/>
          <w:szCs w:val="28"/>
        </w:rPr>
      </w:pPr>
      <w:r>
        <w:rPr>
          <w:rFonts w:cs="Times New Roman"/>
          <w:szCs w:val="28"/>
        </w:rPr>
        <w:t>Управление проектами</w:t>
      </w:r>
      <w:r w:rsidR="008C5AEA" w:rsidRPr="00CE085B">
        <w:rPr>
          <w:rFonts w:cs="Times New Roman"/>
          <w:szCs w:val="28"/>
        </w:rPr>
        <w:t xml:space="preserve">: Методические указания по изучению дисциплины и выполнению лабораторно-практических занятий, самостоятельной и контрольной работы </w:t>
      </w:r>
      <w:r w:rsidR="008C5AEA" w:rsidRPr="007C7976">
        <w:rPr>
          <w:rFonts w:cs="Times New Roman"/>
          <w:szCs w:val="28"/>
        </w:rPr>
        <w:t xml:space="preserve">// составители: Е.И. Тарасенко / </w:t>
      </w:r>
      <w:proofErr w:type="spellStart"/>
      <w:r w:rsidR="008C5AEA" w:rsidRPr="007C7976">
        <w:rPr>
          <w:rFonts w:cs="Times New Roman"/>
          <w:szCs w:val="28"/>
        </w:rPr>
        <w:t>Новосиб</w:t>
      </w:r>
      <w:proofErr w:type="spellEnd"/>
      <w:r w:rsidR="008C5AEA" w:rsidRPr="007C7976">
        <w:rPr>
          <w:rFonts w:cs="Times New Roman"/>
          <w:szCs w:val="28"/>
        </w:rPr>
        <w:t xml:space="preserve">. гос. </w:t>
      </w:r>
      <w:proofErr w:type="spellStart"/>
      <w:r w:rsidR="008C5AEA" w:rsidRPr="007C7976">
        <w:rPr>
          <w:rFonts w:cs="Times New Roman"/>
          <w:szCs w:val="28"/>
        </w:rPr>
        <w:t>аграр</w:t>
      </w:r>
      <w:proofErr w:type="spellEnd"/>
      <w:r w:rsidR="008C5AEA" w:rsidRPr="007C7976">
        <w:rPr>
          <w:rFonts w:cs="Times New Roman"/>
          <w:szCs w:val="28"/>
        </w:rPr>
        <w:t>.  ун-т. – Новосибирск, 202</w:t>
      </w:r>
      <w:r>
        <w:rPr>
          <w:rFonts w:cs="Times New Roman"/>
          <w:szCs w:val="28"/>
        </w:rPr>
        <w:t>2</w:t>
      </w:r>
      <w:r w:rsidR="008C5AEA" w:rsidRPr="007C7976">
        <w:rPr>
          <w:rFonts w:cs="Times New Roman"/>
          <w:szCs w:val="28"/>
        </w:rPr>
        <w:t>. –  23 с.</w:t>
      </w:r>
    </w:p>
    <w:p w14:paraId="10C009E8" w14:textId="77777777" w:rsidR="008C5AEA" w:rsidRPr="00CE085B" w:rsidRDefault="008C5AEA" w:rsidP="008C5AEA">
      <w:pPr>
        <w:spacing w:line="276" w:lineRule="auto"/>
        <w:ind w:firstLine="567"/>
        <w:rPr>
          <w:rFonts w:cs="Times New Roman"/>
          <w:szCs w:val="28"/>
        </w:rPr>
      </w:pPr>
      <w:r w:rsidRPr="007C7976">
        <w:rPr>
          <w:rFonts w:cs="Times New Roman"/>
          <w:szCs w:val="28"/>
        </w:rPr>
        <w:t>В методических указаниях представлены основные темы дисциплины «</w:t>
      </w:r>
      <w:r w:rsidR="00BF10EE" w:rsidRPr="00BF10EE">
        <w:rPr>
          <w:rFonts w:cs="Times New Roman"/>
          <w:szCs w:val="28"/>
        </w:rPr>
        <w:t>Управление проектами</w:t>
      </w:r>
      <w:r w:rsidRPr="007C7976">
        <w:rPr>
          <w:rFonts w:cs="Times New Roman"/>
          <w:szCs w:val="28"/>
        </w:rPr>
        <w:t>», вопросы для выполнения</w:t>
      </w:r>
      <w:r w:rsidRPr="00CE085B">
        <w:rPr>
          <w:rFonts w:cs="Times New Roman"/>
          <w:szCs w:val="28"/>
        </w:rPr>
        <w:t xml:space="preserve"> самостоятельной и контрольной работ, выполнению лабораторно-практических занятий. Предназначены для студентов очной и заочной формы обучения по направлению: «</w:t>
      </w:r>
      <w:r w:rsidR="0048470C">
        <w:rPr>
          <w:rFonts w:cs="Times New Roman"/>
          <w:szCs w:val="28"/>
        </w:rPr>
        <w:t>Ветеринария</w:t>
      </w:r>
      <w:r w:rsidRPr="00CE085B">
        <w:rPr>
          <w:rFonts w:cs="Times New Roman"/>
          <w:szCs w:val="28"/>
        </w:rPr>
        <w:t>».</w:t>
      </w:r>
    </w:p>
    <w:p w14:paraId="3248C2D4" w14:textId="77777777" w:rsidR="008C5AEA" w:rsidRPr="00CE085B" w:rsidRDefault="008C5AEA" w:rsidP="008C5AEA">
      <w:pPr>
        <w:spacing w:line="276" w:lineRule="auto"/>
        <w:ind w:firstLine="0"/>
        <w:jc w:val="left"/>
        <w:rPr>
          <w:rFonts w:cs="Times New Roman"/>
          <w:szCs w:val="28"/>
        </w:rPr>
      </w:pPr>
    </w:p>
    <w:p w14:paraId="2C6705AD" w14:textId="77777777" w:rsidR="008C5AEA" w:rsidRPr="00CE085B" w:rsidRDefault="008C5AEA" w:rsidP="008C5AEA">
      <w:pPr>
        <w:spacing w:line="276" w:lineRule="auto"/>
        <w:ind w:firstLine="0"/>
        <w:jc w:val="left"/>
        <w:rPr>
          <w:rFonts w:cs="Times New Roman"/>
          <w:szCs w:val="28"/>
        </w:rPr>
      </w:pPr>
    </w:p>
    <w:p w14:paraId="07517C57" w14:textId="77777777" w:rsidR="008C5AEA" w:rsidRPr="00CE085B" w:rsidRDefault="008C5AEA" w:rsidP="008C5AEA">
      <w:pPr>
        <w:spacing w:line="276" w:lineRule="auto"/>
        <w:ind w:firstLine="567"/>
        <w:rPr>
          <w:rFonts w:cs="Times New Roman"/>
          <w:szCs w:val="28"/>
        </w:rPr>
      </w:pPr>
      <w:r w:rsidRPr="00CE085B">
        <w:rPr>
          <w:rFonts w:cs="Times New Roman"/>
          <w:szCs w:val="28"/>
        </w:rPr>
        <w:t xml:space="preserve">Рассмотрено и утверждено методическими комиссиями института ветеринарной медицины и биотехнологии. </w:t>
      </w:r>
    </w:p>
    <w:p w14:paraId="5C1BDBD0" w14:textId="77777777" w:rsidR="008C5AEA" w:rsidRPr="00CE085B" w:rsidRDefault="008C5AEA" w:rsidP="008C5AEA">
      <w:pPr>
        <w:spacing w:line="276" w:lineRule="auto"/>
        <w:ind w:firstLine="0"/>
        <w:jc w:val="left"/>
        <w:rPr>
          <w:rFonts w:cs="Times New Roman"/>
          <w:szCs w:val="28"/>
        </w:rPr>
      </w:pPr>
      <w:r w:rsidRPr="00CE085B">
        <w:rPr>
          <w:rFonts w:cs="Times New Roman"/>
          <w:szCs w:val="28"/>
        </w:rPr>
        <w:br w:type="page"/>
      </w:r>
    </w:p>
    <w:p w14:paraId="33CC9BF8" w14:textId="77777777" w:rsidR="008C5AEA" w:rsidRPr="0049036B" w:rsidRDefault="008C5AEA" w:rsidP="008C5AEA">
      <w:pPr>
        <w:spacing w:line="276" w:lineRule="auto"/>
        <w:ind w:firstLine="0"/>
        <w:jc w:val="center"/>
        <w:rPr>
          <w:rFonts w:eastAsia="Times New Roman" w:cs="Times New Roman"/>
          <w:b/>
          <w:szCs w:val="24"/>
          <w:lang w:eastAsia="zh-CN"/>
        </w:rPr>
      </w:pPr>
      <w:r w:rsidRPr="0049036B">
        <w:rPr>
          <w:rFonts w:eastAsia="Times New Roman" w:cs="Times New Roman"/>
          <w:b/>
          <w:szCs w:val="24"/>
          <w:lang w:eastAsia="zh-CN"/>
        </w:rPr>
        <w:lastRenderedPageBreak/>
        <w:t>Раздел 1. ОБЩИЕ МЕТОДИЧЕСКИЕ УКАЗАНИЯ ПО ИЗУЧЕНИЮ ДИСЦИПЛИНЫ</w:t>
      </w:r>
    </w:p>
    <w:p w14:paraId="4B885807" w14:textId="77777777" w:rsidR="008C5AEA" w:rsidRPr="0049036B" w:rsidRDefault="008C5AEA" w:rsidP="008C5AEA">
      <w:pPr>
        <w:spacing w:line="276" w:lineRule="auto"/>
        <w:ind w:firstLine="0"/>
        <w:jc w:val="center"/>
        <w:rPr>
          <w:rFonts w:eastAsia="Times New Roman" w:cs="Times New Roman"/>
          <w:b/>
          <w:szCs w:val="24"/>
          <w:lang w:eastAsia="zh-CN"/>
        </w:rPr>
      </w:pPr>
    </w:p>
    <w:p w14:paraId="48A5E3B4" w14:textId="77777777" w:rsidR="008C5AEA" w:rsidRPr="0049036B" w:rsidRDefault="008C5AEA" w:rsidP="008C5AEA">
      <w:pPr>
        <w:spacing w:line="276" w:lineRule="auto"/>
        <w:ind w:firstLine="709"/>
        <w:rPr>
          <w:rFonts w:eastAsia="Times New Roman" w:cs="Times New Roman"/>
          <w:szCs w:val="24"/>
          <w:lang w:eastAsia="zh-CN"/>
        </w:rPr>
      </w:pPr>
      <w:r w:rsidRPr="00141FB5">
        <w:rPr>
          <w:rFonts w:eastAsia="Times New Roman" w:cs="Times New Roman"/>
          <w:szCs w:val="24"/>
          <w:lang w:eastAsia="zh-CN"/>
        </w:rPr>
        <w:t>Методические указания по дисциплине «</w:t>
      </w:r>
      <w:r w:rsidR="0048470C" w:rsidRPr="00141FB5">
        <w:rPr>
          <w:rFonts w:eastAsia="Times New Roman" w:cs="Times New Roman"/>
          <w:szCs w:val="24"/>
          <w:lang w:eastAsia="zh-CN"/>
        </w:rPr>
        <w:t>Управление проектами</w:t>
      </w:r>
      <w:r w:rsidRPr="00141FB5">
        <w:rPr>
          <w:rFonts w:eastAsia="Times New Roman" w:cs="Times New Roman"/>
          <w:szCs w:val="24"/>
          <w:lang w:eastAsia="zh-CN"/>
        </w:rPr>
        <w:t xml:space="preserve">» разработаны на основании требований Федерального государственного образовательного стандарта высшего образования к содержанию и уровню подготовки выпускников по направлению подготовки </w:t>
      </w:r>
      <w:r w:rsidR="00141FB5" w:rsidRPr="00141FB5">
        <w:rPr>
          <w:rFonts w:eastAsia="Times New Roman" w:cs="Times New Roman"/>
          <w:szCs w:val="24"/>
          <w:lang w:eastAsia="zh-CN"/>
        </w:rPr>
        <w:t>36.05.01 Ветеринария (уровень специалитета</w:t>
      </w:r>
      <w:r w:rsidRPr="00141FB5">
        <w:rPr>
          <w:rFonts w:eastAsia="Times New Roman" w:cs="Times New Roman"/>
          <w:szCs w:val="24"/>
          <w:lang w:eastAsia="zh-CN"/>
        </w:rPr>
        <w:t>), утвержденного приказом Минобрнауки России №97</w:t>
      </w:r>
      <w:r w:rsidR="00141FB5" w:rsidRPr="00141FB5">
        <w:rPr>
          <w:rFonts w:eastAsia="Times New Roman" w:cs="Times New Roman"/>
          <w:szCs w:val="24"/>
          <w:lang w:eastAsia="zh-CN"/>
        </w:rPr>
        <w:t>4</w:t>
      </w:r>
      <w:r w:rsidRPr="00141FB5">
        <w:rPr>
          <w:rFonts w:eastAsia="Times New Roman" w:cs="Times New Roman"/>
          <w:szCs w:val="24"/>
          <w:lang w:eastAsia="zh-CN"/>
        </w:rPr>
        <w:t xml:space="preserve"> от 22.09.2017.</w:t>
      </w:r>
    </w:p>
    <w:p w14:paraId="1F1D3E18" w14:textId="77777777" w:rsidR="008C5AEA" w:rsidRPr="0049036B" w:rsidRDefault="008C5AEA" w:rsidP="008C5AEA">
      <w:pPr>
        <w:pStyle w:val="a3"/>
        <w:numPr>
          <w:ilvl w:val="1"/>
          <w:numId w:val="1"/>
        </w:numPr>
        <w:spacing w:line="276" w:lineRule="auto"/>
        <w:ind w:left="709" w:firstLine="0"/>
        <w:jc w:val="left"/>
        <w:rPr>
          <w:rFonts w:cs="Times New Roman"/>
          <w:b/>
          <w:lang w:eastAsia="zh-CN"/>
        </w:rPr>
      </w:pPr>
      <w:r w:rsidRPr="0049036B">
        <w:rPr>
          <w:rFonts w:cs="Times New Roman"/>
          <w:b/>
          <w:lang w:eastAsia="zh-CN"/>
        </w:rPr>
        <w:t xml:space="preserve">Цели и задачи учебной дисциплины </w:t>
      </w:r>
    </w:p>
    <w:p w14:paraId="3FE3E00E" w14:textId="77777777" w:rsidR="008C5AEA" w:rsidRPr="0049036B" w:rsidRDefault="008C5AEA" w:rsidP="008C5AEA">
      <w:pPr>
        <w:spacing w:line="276" w:lineRule="auto"/>
        <w:ind w:firstLine="709"/>
        <w:rPr>
          <w:rFonts w:cs="Times New Roman"/>
        </w:rPr>
      </w:pPr>
      <w:r w:rsidRPr="0049036B">
        <w:rPr>
          <w:rFonts w:cs="Times New Roman"/>
        </w:rPr>
        <w:t>Дисциплина «</w:t>
      </w:r>
      <w:r w:rsidR="00141FB5" w:rsidRPr="00141FB5">
        <w:rPr>
          <w:rFonts w:cs="Times New Roman"/>
        </w:rPr>
        <w:t>Управление проектами</w:t>
      </w:r>
      <w:r w:rsidRPr="0049036B">
        <w:rPr>
          <w:rFonts w:cs="Times New Roman"/>
        </w:rPr>
        <w:t xml:space="preserve">» предназначена для того, чтобы специалистам было эффективно управлять проектами в </w:t>
      </w:r>
      <w:r w:rsidR="00141FB5">
        <w:rPr>
          <w:rFonts w:cs="Times New Roman"/>
        </w:rPr>
        <w:t>ветеринарии</w:t>
      </w:r>
      <w:r w:rsidRPr="0049036B">
        <w:rPr>
          <w:rFonts w:cs="Times New Roman"/>
        </w:rPr>
        <w:t>, включая планирование, реализацию и мониторинг. Это способствует более успешной реализации проектов, связанных с разведением, кормлением, ветеринарным обс</w:t>
      </w:r>
      <w:r w:rsidR="00E241AF">
        <w:rPr>
          <w:rFonts w:cs="Times New Roman"/>
        </w:rPr>
        <w:t>луживанием и другими аспектами</w:t>
      </w:r>
      <w:r w:rsidRPr="0049036B">
        <w:rPr>
          <w:rFonts w:cs="Times New Roman"/>
        </w:rPr>
        <w:t>.</w:t>
      </w:r>
    </w:p>
    <w:p w14:paraId="241761EA" w14:textId="77777777" w:rsidR="008C5AEA" w:rsidRPr="0049036B" w:rsidRDefault="008C5AEA" w:rsidP="008C5AEA">
      <w:pPr>
        <w:spacing w:line="276" w:lineRule="auto"/>
        <w:ind w:firstLine="709"/>
        <w:rPr>
          <w:rFonts w:cs="Times New Roman"/>
        </w:rPr>
      </w:pPr>
      <w:r w:rsidRPr="0049036B">
        <w:rPr>
          <w:rFonts w:cs="Times New Roman"/>
        </w:rPr>
        <w:t xml:space="preserve">Основной целью дисциплины является формирование у студентов знаний и навыков, необходимых для эффективного управления проектами в сфере </w:t>
      </w:r>
      <w:r w:rsidR="00E241AF">
        <w:rPr>
          <w:rFonts w:cs="Times New Roman"/>
        </w:rPr>
        <w:t>ветеринарии</w:t>
      </w:r>
      <w:r w:rsidRPr="0049036B">
        <w:rPr>
          <w:rFonts w:cs="Times New Roman"/>
        </w:rPr>
        <w:t>, а также в развитии практических умений, связанных с планированием, реализацией и оценкой проектов, включая аспекты устойчивого развития и инноваций.</w:t>
      </w:r>
    </w:p>
    <w:p w14:paraId="301405E8" w14:textId="77777777" w:rsidR="008C5AEA" w:rsidRPr="0049036B" w:rsidRDefault="008C5AEA" w:rsidP="008C5AEA">
      <w:pPr>
        <w:spacing w:line="276" w:lineRule="auto"/>
        <w:ind w:firstLine="709"/>
        <w:rPr>
          <w:rFonts w:cs="Times New Roman"/>
        </w:rPr>
      </w:pPr>
      <w:r w:rsidRPr="0049036B">
        <w:rPr>
          <w:rFonts w:cs="Times New Roman"/>
        </w:rPr>
        <w:t>Исходя из цели, в процессе изучения дисциплины решаются следующие задачи:</w:t>
      </w:r>
    </w:p>
    <w:p w14:paraId="0B335C18" w14:textId="77777777" w:rsidR="008C5AEA" w:rsidRPr="0049036B" w:rsidRDefault="008C5AEA" w:rsidP="008C5AEA">
      <w:pPr>
        <w:spacing w:line="276" w:lineRule="auto"/>
        <w:ind w:firstLine="709"/>
        <w:rPr>
          <w:rFonts w:cs="Times New Roman"/>
        </w:rPr>
      </w:pPr>
      <w:r w:rsidRPr="0049036B">
        <w:rPr>
          <w:rFonts w:cs="Times New Roman"/>
        </w:rPr>
        <w:t>1. Ознакомление с основами проектного управления;</w:t>
      </w:r>
    </w:p>
    <w:p w14:paraId="4C60AAC8" w14:textId="77777777" w:rsidR="008C5AEA" w:rsidRPr="0049036B" w:rsidRDefault="008C5AEA" w:rsidP="008C5AEA">
      <w:pPr>
        <w:spacing w:line="276" w:lineRule="auto"/>
        <w:ind w:firstLine="709"/>
        <w:rPr>
          <w:rFonts w:cs="Times New Roman"/>
        </w:rPr>
      </w:pPr>
      <w:r w:rsidRPr="0049036B">
        <w:rPr>
          <w:rFonts w:cs="Times New Roman"/>
        </w:rPr>
        <w:t>2. Разработка проектной идеи;</w:t>
      </w:r>
    </w:p>
    <w:p w14:paraId="33849EFC" w14:textId="77777777" w:rsidR="008C5AEA" w:rsidRPr="0049036B" w:rsidRDefault="008C5AEA" w:rsidP="008C5AEA">
      <w:pPr>
        <w:spacing w:line="276" w:lineRule="auto"/>
        <w:ind w:firstLine="709"/>
        <w:rPr>
          <w:rFonts w:cs="Times New Roman"/>
        </w:rPr>
      </w:pPr>
      <w:r w:rsidRPr="0049036B">
        <w:rPr>
          <w:rFonts w:cs="Times New Roman"/>
        </w:rPr>
        <w:t>3. Планирование и организация проектов;</w:t>
      </w:r>
    </w:p>
    <w:p w14:paraId="01D40BB5" w14:textId="77777777" w:rsidR="008C5AEA" w:rsidRPr="0049036B" w:rsidRDefault="008C5AEA" w:rsidP="008C5AEA">
      <w:pPr>
        <w:spacing w:line="276" w:lineRule="auto"/>
        <w:ind w:firstLine="709"/>
        <w:rPr>
          <w:rFonts w:cs="Times New Roman"/>
        </w:rPr>
      </w:pPr>
      <w:r w:rsidRPr="0049036B">
        <w:rPr>
          <w:rFonts w:cs="Times New Roman"/>
        </w:rPr>
        <w:t>4. Финансовое планирование;</w:t>
      </w:r>
    </w:p>
    <w:p w14:paraId="3ED1D048" w14:textId="77777777" w:rsidR="008C5AEA" w:rsidRPr="0049036B" w:rsidRDefault="008C5AEA" w:rsidP="008C5AEA">
      <w:pPr>
        <w:spacing w:line="276" w:lineRule="auto"/>
        <w:ind w:firstLine="709"/>
        <w:rPr>
          <w:rFonts w:cs="Times New Roman"/>
        </w:rPr>
      </w:pPr>
      <w:r w:rsidRPr="0049036B">
        <w:rPr>
          <w:rFonts w:cs="Times New Roman"/>
        </w:rPr>
        <w:t>5. Управление рисками;</w:t>
      </w:r>
    </w:p>
    <w:p w14:paraId="12303679" w14:textId="77777777" w:rsidR="008C5AEA" w:rsidRPr="0049036B" w:rsidRDefault="008C5AEA" w:rsidP="008C5AEA">
      <w:pPr>
        <w:spacing w:line="276" w:lineRule="auto"/>
        <w:ind w:firstLine="709"/>
        <w:rPr>
          <w:rFonts w:cs="Times New Roman"/>
        </w:rPr>
      </w:pPr>
      <w:r w:rsidRPr="0049036B">
        <w:rPr>
          <w:rFonts w:cs="Times New Roman"/>
        </w:rPr>
        <w:t>6. Формирование команды проекта;</w:t>
      </w:r>
    </w:p>
    <w:p w14:paraId="5EA6820B" w14:textId="77777777" w:rsidR="008C5AEA" w:rsidRPr="0049036B" w:rsidRDefault="008C5AEA" w:rsidP="008C5AEA">
      <w:pPr>
        <w:spacing w:line="276" w:lineRule="auto"/>
        <w:ind w:firstLine="709"/>
        <w:rPr>
          <w:rFonts w:cs="Times New Roman"/>
        </w:rPr>
      </w:pPr>
      <w:r w:rsidRPr="0049036B">
        <w:rPr>
          <w:rFonts w:cs="Times New Roman"/>
        </w:rPr>
        <w:t>7. Маркетинг и стратегическое развитие;</w:t>
      </w:r>
    </w:p>
    <w:p w14:paraId="34D7C1C7" w14:textId="77777777" w:rsidR="008C5AEA" w:rsidRPr="0049036B" w:rsidRDefault="008C5AEA" w:rsidP="008C5AEA">
      <w:pPr>
        <w:spacing w:line="276" w:lineRule="auto"/>
        <w:ind w:firstLine="709"/>
        <w:rPr>
          <w:rFonts w:cs="Times New Roman"/>
        </w:rPr>
      </w:pPr>
      <w:r w:rsidRPr="0049036B">
        <w:rPr>
          <w:rFonts w:cs="Times New Roman"/>
        </w:rPr>
        <w:t>8. Оценка и контроль;</w:t>
      </w:r>
    </w:p>
    <w:p w14:paraId="5431CAB4" w14:textId="77777777" w:rsidR="008C5AEA" w:rsidRPr="0049036B" w:rsidRDefault="008C5AEA" w:rsidP="008C5AEA">
      <w:pPr>
        <w:spacing w:line="276" w:lineRule="auto"/>
        <w:ind w:firstLine="709"/>
        <w:rPr>
          <w:rFonts w:cs="Times New Roman"/>
        </w:rPr>
      </w:pPr>
      <w:r w:rsidRPr="0049036B">
        <w:rPr>
          <w:rFonts w:cs="Times New Roman"/>
        </w:rPr>
        <w:t>9. Развитие устойчивого подхода;</w:t>
      </w:r>
    </w:p>
    <w:p w14:paraId="153A4C4F" w14:textId="77777777" w:rsidR="008C5AEA" w:rsidRPr="0049036B" w:rsidRDefault="008C5AEA" w:rsidP="008C5AEA">
      <w:pPr>
        <w:spacing w:line="276" w:lineRule="auto"/>
        <w:ind w:firstLine="709"/>
        <w:rPr>
          <w:rFonts w:cs="Times New Roman"/>
        </w:rPr>
      </w:pPr>
      <w:r w:rsidRPr="0049036B">
        <w:rPr>
          <w:rFonts w:cs="Times New Roman"/>
        </w:rPr>
        <w:t>10. Презентация проектов.</w:t>
      </w:r>
    </w:p>
    <w:p w14:paraId="788E4245" w14:textId="77777777" w:rsidR="008C5AEA" w:rsidRPr="0049036B" w:rsidRDefault="008C5AEA" w:rsidP="008C5AEA">
      <w:pPr>
        <w:spacing w:line="276" w:lineRule="auto"/>
        <w:ind w:firstLine="709"/>
        <w:rPr>
          <w:rFonts w:cs="Times New Roman"/>
        </w:rPr>
      </w:pPr>
      <w:r w:rsidRPr="0049036B">
        <w:rPr>
          <w:rFonts w:cs="Times New Roman"/>
        </w:rPr>
        <w:t>Большой круг вопросов, которые охватывает проектная деятельность не может быть решен без связи с такими дисциплинами, как «</w:t>
      </w:r>
      <w:r w:rsidR="00FA12D4" w:rsidRPr="00FA12D4">
        <w:rPr>
          <w:rFonts w:cs="Times New Roman"/>
        </w:rPr>
        <w:t>Ве</w:t>
      </w:r>
      <w:r w:rsidR="00FA12D4">
        <w:rPr>
          <w:rFonts w:cs="Times New Roman"/>
        </w:rPr>
        <w:t xml:space="preserve">теринарное предпринимательство», </w:t>
      </w:r>
      <w:r w:rsidR="00FA12D4" w:rsidRPr="00FA12D4">
        <w:rPr>
          <w:rFonts w:cs="Times New Roman"/>
        </w:rPr>
        <w:t>«Организация ветеринарного дела», «Экономика в отрасли».</w:t>
      </w:r>
      <w:r w:rsidRPr="0049036B">
        <w:rPr>
          <w:rFonts w:cs="Times New Roman"/>
        </w:rPr>
        <w:t xml:space="preserve"> В связи с этим изучение проектной деятельности возможно после изучения студентами указанных дисциплин.</w:t>
      </w:r>
    </w:p>
    <w:p w14:paraId="04914D87" w14:textId="77777777" w:rsidR="008C5AEA" w:rsidRPr="0049036B" w:rsidRDefault="008C5AEA" w:rsidP="008C5AEA">
      <w:pPr>
        <w:spacing w:line="276" w:lineRule="auto"/>
        <w:rPr>
          <w:rFonts w:cs="Times New Roman"/>
          <w:lang w:eastAsia="zh-CN"/>
        </w:rPr>
      </w:pPr>
    </w:p>
    <w:p w14:paraId="5557DC47" w14:textId="77777777" w:rsidR="008C5AEA" w:rsidRPr="0049036B" w:rsidRDefault="008C5AEA" w:rsidP="008C5AEA">
      <w:pPr>
        <w:spacing w:line="276" w:lineRule="auto"/>
        <w:rPr>
          <w:rFonts w:cs="Times New Roman"/>
          <w:b/>
          <w:lang w:eastAsia="zh-CN"/>
        </w:rPr>
      </w:pPr>
      <w:r w:rsidRPr="0049036B">
        <w:rPr>
          <w:rFonts w:cs="Times New Roman"/>
          <w:b/>
          <w:lang w:eastAsia="zh-CN"/>
        </w:rPr>
        <w:lastRenderedPageBreak/>
        <w:t>1.2. Требования к уровню освоения дисциплины</w:t>
      </w:r>
    </w:p>
    <w:p w14:paraId="26AA7E64" w14:textId="77777777" w:rsidR="008C5AEA" w:rsidRPr="0049036B" w:rsidRDefault="008C5AEA" w:rsidP="008C5AEA">
      <w:pPr>
        <w:pStyle w:val="Text10"/>
        <w:spacing w:line="276" w:lineRule="auto"/>
      </w:pPr>
      <w:r w:rsidRPr="0049036B">
        <w:t>Дисциплина «</w:t>
      </w:r>
      <w:r w:rsidR="00FA12D4" w:rsidRPr="00FA12D4">
        <w:t>Управление проектами</w:t>
      </w:r>
      <w:r w:rsidRPr="0049036B">
        <w:t xml:space="preserve">» в соответствии с требованиями ФГОС ВО направлена на формирование следующих общепрофессиональных компетенций (ПК): </w:t>
      </w:r>
    </w:p>
    <w:p w14:paraId="75BF79B2" w14:textId="77777777" w:rsidR="008C5AEA" w:rsidRPr="0049036B" w:rsidRDefault="00FA12D4" w:rsidP="008C5AEA">
      <w:pPr>
        <w:pStyle w:val="Text10"/>
        <w:spacing w:line="276" w:lineRule="auto"/>
      </w:pPr>
      <w:r w:rsidRPr="00FA12D4">
        <w:t xml:space="preserve">Способен управлять проектом на всех этапах его жизненного цикла </w:t>
      </w:r>
      <w:r w:rsidR="008C5AEA" w:rsidRPr="0049036B">
        <w:t>(УК-2).</w:t>
      </w:r>
    </w:p>
    <w:p w14:paraId="4DACAAC8" w14:textId="77777777" w:rsidR="008C5AEA" w:rsidRPr="0049036B" w:rsidRDefault="008C5AEA" w:rsidP="008C5AEA">
      <w:pPr>
        <w:pStyle w:val="Text10"/>
        <w:spacing w:line="276" w:lineRule="auto"/>
      </w:pPr>
      <w:r w:rsidRPr="0049036B">
        <w:t>В результате изучения дисциплины студент должен:</w:t>
      </w:r>
    </w:p>
    <w:p w14:paraId="7420A414" w14:textId="77777777" w:rsidR="008C5AEA" w:rsidRPr="0049036B" w:rsidRDefault="008C5AEA" w:rsidP="008C5AEA">
      <w:pPr>
        <w:pStyle w:val="Text10"/>
        <w:spacing w:line="276" w:lineRule="auto"/>
      </w:pPr>
      <w:r w:rsidRPr="0049036B">
        <w:rPr>
          <w:b/>
        </w:rPr>
        <w:t>знать</w:t>
      </w:r>
      <w:r w:rsidRPr="0049036B">
        <w:t>:</w:t>
      </w:r>
    </w:p>
    <w:p w14:paraId="234382E9" w14:textId="77777777" w:rsidR="008C5AEA" w:rsidRPr="0049036B" w:rsidRDefault="00FA12D4" w:rsidP="008C5AEA">
      <w:pPr>
        <w:pStyle w:val="Text10"/>
        <w:spacing w:line="276" w:lineRule="auto"/>
      </w:pPr>
      <w:r w:rsidRPr="00FA12D4">
        <w:t>этапы жизненного цикла проекта; принципы SMART (</w:t>
      </w:r>
      <w:proofErr w:type="spellStart"/>
      <w:r w:rsidRPr="00FA12D4">
        <w:t>Specific</w:t>
      </w:r>
      <w:proofErr w:type="spellEnd"/>
      <w:r w:rsidRPr="00FA12D4">
        <w:t xml:space="preserve">, </w:t>
      </w:r>
      <w:proofErr w:type="spellStart"/>
      <w:r w:rsidRPr="00FA12D4">
        <w:t>Measurable</w:t>
      </w:r>
      <w:proofErr w:type="spellEnd"/>
      <w:r w:rsidRPr="00FA12D4">
        <w:t xml:space="preserve">, </w:t>
      </w:r>
      <w:proofErr w:type="spellStart"/>
      <w:r w:rsidRPr="00FA12D4">
        <w:t>Achievable</w:t>
      </w:r>
      <w:proofErr w:type="spellEnd"/>
      <w:r w:rsidRPr="00FA12D4">
        <w:t xml:space="preserve">, </w:t>
      </w:r>
      <w:proofErr w:type="spellStart"/>
      <w:r w:rsidRPr="00FA12D4">
        <w:t>Relevant</w:t>
      </w:r>
      <w:proofErr w:type="spellEnd"/>
      <w:r w:rsidRPr="00FA12D4">
        <w:t>, Time-</w:t>
      </w:r>
      <w:proofErr w:type="spellStart"/>
      <w:r w:rsidRPr="00FA12D4">
        <w:t>bound</w:t>
      </w:r>
      <w:proofErr w:type="spellEnd"/>
      <w:r w:rsidRPr="00FA12D4">
        <w:t>) для формулирования целей; различные методологии управления проектами (</w:t>
      </w:r>
      <w:proofErr w:type="spellStart"/>
      <w:r w:rsidRPr="00FA12D4">
        <w:t>Agile</w:t>
      </w:r>
      <w:proofErr w:type="spellEnd"/>
      <w:r w:rsidRPr="00FA12D4">
        <w:t xml:space="preserve">, </w:t>
      </w:r>
      <w:proofErr w:type="spellStart"/>
      <w:r w:rsidRPr="00FA12D4">
        <w:t>Waterfall</w:t>
      </w:r>
      <w:proofErr w:type="spellEnd"/>
      <w:r w:rsidRPr="00FA12D4">
        <w:t xml:space="preserve">, PRINCE2 и др.); различия между </w:t>
      </w:r>
      <w:r>
        <w:t>задачами, целями и результатами</w:t>
      </w:r>
      <w:r w:rsidR="008C5AEA" w:rsidRPr="0049036B">
        <w:t>.</w:t>
      </w:r>
    </w:p>
    <w:p w14:paraId="7001F0FE" w14:textId="77777777" w:rsidR="008C5AEA" w:rsidRPr="0049036B" w:rsidRDefault="008C5AEA" w:rsidP="008C5AEA">
      <w:pPr>
        <w:pStyle w:val="Text10"/>
        <w:spacing w:line="276" w:lineRule="auto"/>
      </w:pPr>
      <w:r w:rsidRPr="0049036B">
        <w:rPr>
          <w:b/>
        </w:rPr>
        <w:t>уметь</w:t>
      </w:r>
      <w:r w:rsidRPr="0049036B">
        <w:t xml:space="preserve">: </w:t>
      </w:r>
    </w:p>
    <w:p w14:paraId="15874400" w14:textId="77777777" w:rsidR="00FA12D4" w:rsidRDefault="00FA12D4" w:rsidP="008C5AEA">
      <w:pPr>
        <w:pStyle w:val="Text10"/>
        <w:spacing w:line="276" w:lineRule="auto"/>
      </w:pPr>
      <w:r w:rsidRPr="00FA12D4">
        <w:t xml:space="preserve">формулировать задачи проекта с учетом правовых норм и ограничений; проводить анализ различных методов и подходов к решению задач; идентифицировать и оценивать риски, связанные с выбором способов решения задач; </w:t>
      </w:r>
      <w:proofErr w:type="spellStart"/>
      <w:r w:rsidRPr="00FA12D4">
        <w:t>рзрабатывать</w:t>
      </w:r>
      <w:proofErr w:type="spellEnd"/>
      <w:r w:rsidRPr="00FA12D4">
        <w:t xml:space="preserve"> стратегии минимизации рисков при реализации решений; сопоставлять возможные способы решения задач и выделять оптимальные исходя из ресурсов и ограничений.</w:t>
      </w:r>
    </w:p>
    <w:p w14:paraId="01487411" w14:textId="77777777" w:rsidR="008C5AEA" w:rsidRPr="0049036B" w:rsidRDefault="008C5AEA" w:rsidP="008C5AEA">
      <w:pPr>
        <w:pStyle w:val="Text10"/>
        <w:spacing w:line="276" w:lineRule="auto"/>
      </w:pPr>
      <w:r w:rsidRPr="0049036B">
        <w:rPr>
          <w:b/>
        </w:rPr>
        <w:t>владеть</w:t>
      </w:r>
      <w:r w:rsidRPr="0049036B">
        <w:t>:</w:t>
      </w:r>
    </w:p>
    <w:p w14:paraId="53996F44" w14:textId="77777777" w:rsidR="008C5AEA" w:rsidRPr="0049036B" w:rsidRDefault="008C5AEA" w:rsidP="008C5AEA">
      <w:pPr>
        <w:pStyle w:val="Text10"/>
        <w:spacing w:line="276" w:lineRule="auto"/>
      </w:pPr>
      <w:r w:rsidRPr="0049036B">
        <w:t>программными средствами и инструментами для анализа задач, ресурсов и ограничений (например, SWOT-анализ, диаграммы решений и др.); инструментами планирования и контроля выполнения задач; методами управления изменениями и адаптации к изменяющимся условиям в процессе реализации проекта; работать в команде, чтобы совместно находить эффективные решения задач.</w:t>
      </w:r>
    </w:p>
    <w:p w14:paraId="404E5B4C" w14:textId="77777777" w:rsidR="008C5AEA" w:rsidRPr="0049036B" w:rsidRDefault="008C5AEA" w:rsidP="008C5AEA">
      <w:pPr>
        <w:pStyle w:val="2"/>
        <w:numPr>
          <w:ilvl w:val="1"/>
          <w:numId w:val="2"/>
        </w:numPr>
        <w:spacing w:before="0" w:after="0" w:line="276" w:lineRule="auto"/>
        <w:ind w:left="709" w:firstLine="0"/>
        <w:jc w:val="both"/>
      </w:pPr>
      <w:r w:rsidRPr="0049036B">
        <w:t>Библиографический список</w:t>
      </w:r>
    </w:p>
    <w:p w14:paraId="19113E84" w14:textId="77777777" w:rsidR="008C5AEA" w:rsidRPr="0049036B" w:rsidRDefault="008C5AEA" w:rsidP="008C5AEA">
      <w:pPr>
        <w:pStyle w:val="2"/>
        <w:spacing w:before="0" w:after="0" w:line="276" w:lineRule="auto"/>
        <w:ind w:firstLine="851"/>
        <w:jc w:val="both"/>
      </w:pPr>
      <w:r w:rsidRPr="0049036B">
        <w:t>Список основной литературы:</w:t>
      </w:r>
    </w:p>
    <w:p w14:paraId="45980181" w14:textId="77777777" w:rsidR="008C5AEA" w:rsidRPr="0049036B" w:rsidRDefault="008C5AEA" w:rsidP="008C5AEA">
      <w:pPr>
        <w:pStyle w:val="Text10"/>
        <w:spacing w:line="276" w:lineRule="auto"/>
        <w:rPr>
          <w:rFonts w:eastAsiaTheme="minorHAnsi"/>
          <w:szCs w:val="24"/>
          <w:lang w:eastAsia="ar-SA"/>
        </w:rPr>
      </w:pPr>
      <w:r w:rsidRPr="0049036B">
        <w:rPr>
          <w:rFonts w:eastAsiaTheme="minorHAnsi"/>
          <w:szCs w:val="24"/>
          <w:lang w:eastAsia="ar-SA"/>
        </w:rPr>
        <w:t xml:space="preserve">1. Управление </w:t>
      </w:r>
      <w:proofErr w:type="gramStart"/>
      <w:r w:rsidRPr="0049036B">
        <w:rPr>
          <w:rFonts w:eastAsiaTheme="minorHAnsi"/>
          <w:szCs w:val="24"/>
          <w:lang w:eastAsia="ar-SA"/>
        </w:rPr>
        <w:t>проектами :</w:t>
      </w:r>
      <w:proofErr w:type="gramEnd"/>
      <w:r w:rsidRPr="0049036B">
        <w:rPr>
          <w:rFonts w:eastAsiaTheme="minorHAnsi"/>
          <w:szCs w:val="24"/>
          <w:lang w:eastAsia="ar-SA"/>
        </w:rPr>
        <w:t xml:space="preserve"> учебное пособие / составители Г. Ю. Буторина [и др.]. — </w:t>
      </w:r>
      <w:proofErr w:type="gramStart"/>
      <w:r w:rsidRPr="0049036B">
        <w:rPr>
          <w:rFonts w:eastAsiaTheme="minorHAnsi"/>
          <w:szCs w:val="24"/>
          <w:lang w:eastAsia="ar-SA"/>
        </w:rPr>
        <w:t>Тюмень :</w:t>
      </w:r>
      <w:proofErr w:type="gramEnd"/>
      <w:r w:rsidRPr="0049036B">
        <w:rPr>
          <w:rFonts w:eastAsiaTheme="minorHAnsi"/>
          <w:szCs w:val="24"/>
          <w:lang w:eastAsia="ar-SA"/>
        </w:rPr>
        <w:t xml:space="preserve"> ГАУ Северного Зауралья, 2024. — 122 с. — </w:t>
      </w:r>
      <w:proofErr w:type="gramStart"/>
      <w:r w:rsidRPr="0049036B">
        <w:rPr>
          <w:rFonts w:eastAsiaTheme="minorHAnsi"/>
          <w:szCs w:val="24"/>
          <w:lang w:eastAsia="ar-SA"/>
        </w:rPr>
        <w:t>Текст :</w:t>
      </w:r>
      <w:proofErr w:type="gramEnd"/>
      <w:r w:rsidRPr="0049036B">
        <w:rPr>
          <w:rFonts w:eastAsiaTheme="minorHAnsi"/>
          <w:szCs w:val="24"/>
          <w:lang w:eastAsia="ar-SA"/>
        </w:rPr>
        <w:t xml:space="preserve"> электронный // </w:t>
      </w:r>
      <w:proofErr w:type="gramStart"/>
      <w:r w:rsidRPr="0049036B">
        <w:rPr>
          <w:rFonts w:eastAsiaTheme="minorHAnsi"/>
          <w:szCs w:val="24"/>
          <w:lang w:eastAsia="ar-SA"/>
        </w:rPr>
        <w:t>Лань :</w:t>
      </w:r>
      <w:proofErr w:type="gramEnd"/>
      <w:r w:rsidRPr="0049036B">
        <w:rPr>
          <w:rFonts w:eastAsiaTheme="minorHAnsi"/>
          <w:szCs w:val="24"/>
          <w:lang w:eastAsia="ar-SA"/>
        </w:rPr>
        <w:t xml:space="preserve"> электронно-библиотечная система. — URL: https://e.lanbook.com/book/448367</w:t>
      </w:r>
    </w:p>
    <w:p w14:paraId="737E8A80" w14:textId="77777777" w:rsidR="008C5AEA" w:rsidRPr="0049036B" w:rsidRDefault="008C5AEA" w:rsidP="008C5AEA">
      <w:pPr>
        <w:pStyle w:val="Text10"/>
        <w:spacing w:line="276" w:lineRule="auto"/>
        <w:rPr>
          <w:rFonts w:eastAsiaTheme="minorHAnsi"/>
          <w:szCs w:val="24"/>
          <w:lang w:eastAsia="ar-SA"/>
        </w:rPr>
      </w:pPr>
      <w:r w:rsidRPr="0049036B">
        <w:rPr>
          <w:rFonts w:eastAsiaTheme="minorHAnsi"/>
          <w:szCs w:val="24"/>
          <w:lang w:eastAsia="ar-SA"/>
        </w:rPr>
        <w:t xml:space="preserve">2. Проектная </w:t>
      </w:r>
      <w:proofErr w:type="gramStart"/>
      <w:r w:rsidRPr="0049036B">
        <w:rPr>
          <w:rFonts w:eastAsiaTheme="minorHAnsi"/>
          <w:szCs w:val="24"/>
          <w:lang w:eastAsia="ar-SA"/>
        </w:rPr>
        <w:t>деятельность :</w:t>
      </w:r>
      <w:proofErr w:type="gramEnd"/>
      <w:r w:rsidRPr="0049036B">
        <w:rPr>
          <w:rFonts w:eastAsiaTheme="minorHAnsi"/>
          <w:szCs w:val="24"/>
          <w:lang w:eastAsia="ar-SA"/>
        </w:rPr>
        <w:t xml:space="preserve"> учебное пособие / А. В. </w:t>
      </w:r>
      <w:proofErr w:type="spellStart"/>
      <w:r w:rsidRPr="0049036B">
        <w:rPr>
          <w:rFonts w:eastAsiaTheme="minorHAnsi"/>
          <w:szCs w:val="24"/>
          <w:lang w:eastAsia="ar-SA"/>
        </w:rPr>
        <w:t>Мехренцев</w:t>
      </w:r>
      <w:proofErr w:type="spellEnd"/>
      <w:r w:rsidRPr="0049036B">
        <w:rPr>
          <w:rFonts w:eastAsiaTheme="minorHAnsi"/>
          <w:szCs w:val="24"/>
          <w:lang w:eastAsia="ar-SA"/>
        </w:rPr>
        <w:t xml:space="preserve">, Б. Е. Меньшиков, В. В. Сергеев [и др.]. — </w:t>
      </w:r>
      <w:proofErr w:type="gramStart"/>
      <w:r w:rsidRPr="0049036B">
        <w:rPr>
          <w:rFonts w:eastAsiaTheme="minorHAnsi"/>
          <w:szCs w:val="24"/>
          <w:lang w:eastAsia="ar-SA"/>
        </w:rPr>
        <w:t>Екатеринбург :</w:t>
      </w:r>
      <w:proofErr w:type="gramEnd"/>
      <w:r w:rsidRPr="0049036B">
        <w:rPr>
          <w:rFonts w:eastAsiaTheme="minorHAnsi"/>
          <w:szCs w:val="24"/>
          <w:lang w:eastAsia="ar-SA"/>
        </w:rPr>
        <w:t xml:space="preserve"> УГЛТУ, 2022. — 108 с. — ISBN 978-5-94984-843-2. — </w:t>
      </w:r>
      <w:proofErr w:type="gramStart"/>
      <w:r w:rsidRPr="0049036B">
        <w:rPr>
          <w:rFonts w:eastAsiaTheme="minorHAnsi"/>
          <w:szCs w:val="24"/>
          <w:lang w:eastAsia="ar-SA"/>
        </w:rPr>
        <w:t>Текст :</w:t>
      </w:r>
      <w:proofErr w:type="gramEnd"/>
      <w:r w:rsidRPr="0049036B">
        <w:rPr>
          <w:rFonts w:eastAsiaTheme="minorHAnsi"/>
          <w:szCs w:val="24"/>
          <w:lang w:eastAsia="ar-SA"/>
        </w:rPr>
        <w:t xml:space="preserve"> электронный // </w:t>
      </w:r>
      <w:proofErr w:type="gramStart"/>
      <w:r w:rsidRPr="0049036B">
        <w:rPr>
          <w:rFonts w:eastAsiaTheme="minorHAnsi"/>
          <w:szCs w:val="24"/>
          <w:lang w:eastAsia="ar-SA"/>
        </w:rPr>
        <w:t>Лань :</w:t>
      </w:r>
      <w:proofErr w:type="gramEnd"/>
      <w:r w:rsidRPr="0049036B">
        <w:rPr>
          <w:rFonts w:eastAsiaTheme="minorHAnsi"/>
          <w:szCs w:val="24"/>
          <w:lang w:eastAsia="ar-SA"/>
        </w:rPr>
        <w:t xml:space="preserve"> электронно-библиотечная система. — URL: https://e.lanbook.com/book/329885</w:t>
      </w:r>
    </w:p>
    <w:p w14:paraId="58944C21" w14:textId="77777777" w:rsidR="008C5AEA" w:rsidRPr="0049036B" w:rsidRDefault="008C5AEA" w:rsidP="008C5AEA">
      <w:pPr>
        <w:pStyle w:val="Text10"/>
        <w:spacing w:line="276" w:lineRule="auto"/>
      </w:pPr>
      <w:r w:rsidRPr="0049036B">
        <w:rPr>
          <w:rFonts w:eastAsiaTheme="minorHAnsi"/>
          <w:szCs w:val="24"/>
          <w:lang w:eastAsia="ar-SA"/>
        </w:rPr>
        <w:t>3. Царенко, А. С. Управление проектами / А. С. Царенко. — 2-е изд., стер. — Санкт-</w:t>
      </w:r>
      <w:proofErr w:type="gramStart"/>
      <w:r w:rsidRPr="0049036B">
        <w:rPr>
          <w:rFonts w:eastAsiaTheme="minorHAnsi"/>
          <w:szCs w:val="24"/>
          <w:lang w:eastAsia="ar-SA"/>
        </w:rPr>
        <w:t>Петербург :</w:t>
      </w:r>
      <w:proofErr w:type="gramEnd"/>
      <w:r w:rsidRPr="0049036B">
        <w:rPr>
          <w:rFonts w:eastAsiaTheme="minorHAnsi"/>
          <w:szCs w:val="24"/>
          <w:lang w:eastAsia="ar-SA"/>
        </w:rPr>
        <w:t xml:space="preserve"> Лань, 2023. — 236 с. — ISBN 978-5-507-46449-4. </w:t>
      </w:r>
      <w:r w:rsidRPr="0049036B">
        <w:rPr>
          <w:rFonts w:eastAsiaTheme="minorHAnsi"/>
          <w:szCs w:val="24"/>
          <w:lang w:eastAsia="ar-SA"/>
        </w:rPr>
        <w:lastRenderedPageBreak/>
        <w:t xml:space="preserve">— </w:t>
      </w:r>
      <w:proofErr w:type="gramStart"/>
      <w:r w:rsidRPr="0049036B">
        <w:rPr>
          <w:rFonts w:eastAsiaTheme="minorHAnsi"/>
          <w:szCs w:val="24"/>
          <w:lang w:eastAsia="ar-SA"/>
        </w:rPr>
        <w:t>Текст :</w:t>
      </w:r>
      <w:proofErr w:type="gramEnd"/>
      <w:r w:rsidRPr="0049036B">
        <w:rPr>
          <w:rFonts w:eastAsiaTheme="minorHAnsi"/>
          <w:szCs w:val="24"/>
          <w:lang w:eastAsia="ar-SA"/>
        </w:rPr>
        <w:t xml:space="preserve"> электронный // </w:t>
      </w:r>
      <w:proofErr w:type="gramStart"/>
      <w:r w:rsidRPr="0049036B">
        <w:rPr>
          <w:rFonts w:eastAsiaTheme="minorHAnsi"/>
          <w:szCs w:val="24"/>
          <w:lang w:eastAsia="ar-SA"/>
        </w:rPr>
        <w:t>Лань :</w:t>
      </w:r>
      <w:proofErr w:type="gramEnd"/>
      <w:r w:rsidRPr="0049036B">
        <w:rPr>
          <w:rFonts w:eastAsiaTheme="minorHAnsi"/>
          <w:szCs w:val="24"/>
          <w:lang w:eastAsia="ar-SA"/>
        </w:rPr>
        <w:t xml:space="preserve"> электронно-библиотечная система. — URL: https://e.lanbook.com/book/310193</w:t>
      </w:r>
    </w:p>
    <w:p w14:paraId="4C39831A" w14:textId="77777777" w:rsidR="008C5AEA" w:rsidRPr="0049036B" w:rsidRDefault="008C5AEA" w:rsidP="008C5AEA">
      <w:pPr>
        <w:pStyle w:val="2"/>
        <w:spacing w:before="0" w:after="0" w:line="276" w:lineRule="auto"/>
        <w:jc w:val="both"/>
      </w:pPr>
      <w:r w:rsidRPr="0049036B">
        <w:t>Список дополнительной литературы:</w:t>
      </w:r>
    </w:p>
    <w:p w14:paraId="5567529D" w14:textId="77777777" w:rsidR="008C5AEA" w:rsidRPr="0049036B" w:rsidRDefault="008C5AEA" w:rsidP="008C5AEA">
      <w:pPr>
        <w:pStyle w:val="Text10"/>
        <w:spacing w:line="276" w:lineRule="auto"/>
        <w:ind w:firstLine="567"/>
      </w:pPr>
      <w:r w:rsidRPr="0049036B">
        <w:t xml:space="preserve">1. </w:t>
      </w:r>
      <w:proofErr w:type="spellStart"/>
      <w:r w:rsidRPr="0049036B">
        <w:t>Моргачев</w:t>
      </w:r>
      <w:proofErr w:type="spellEnd"/>
      <w:r w:rsidRPr="0049036B">
        <w:t xml:space="preserve">, И. В. Управление </w:t>
      </w:r>
      <w:proofErr w:type="gramStart"/>
      <w:r w:rsidRPr="0049036B">
        <w:t>проектами :</w:t>
      </w:r>
      <w:proofErr w:type="gramEnd"/>
      <w:r w:rsidRPr="0049036B">
        <w:t xml:space="preserve"> учебное пособие / И. В. </w:t>
      </w:r>
      <w:proofErr w:type="spellStart"/>
      <w:r w:rsidRPr="0049036B">
        <w:t>Моргачев</w:t>
      </w:r>
      <w:proofErr w:type="spellEnd"/>
      <w:r w:rsidRPr="0049036B">
        <w:t xml:space="preserve">. — </w:t>
      </w:r>
      <w:proofErr w:type="gramStart"/>
      <w:r w:rsidRPr="0049036B">
        <w:t>Волгоград :</w:t>
      </w:r>
      <w:proofErr w:type="gramEnd"/>
      <w:r w:rsidRPr="0049036B">
        <w:t xml:space="preserve"> Волгоградский ГАУ, 2023. — 88 с. — </w:t>
      </w:r>
      <w:proofErr w:type="gramStart"/>
      <w:r w:rsidRPr="0049036B">
        <w:t>Текст :</w:t>
      </w:r>
      <w:proofErr w:type="gramEnd"/>
      <w:r w:rsidRPr="0049036B">
        <w:t xml:space="preserve"> электронный // </w:t>
      </w:r>
      <w:proofErr w:type="gramStart"/>
      <w:r w:rsidRPr="0049036B">
        <w:t>Лань :</w:t>
      </w:r>
      <w:proofErr w:type="gramEnd"/>
      <w:r w:rsidRPr="0049036B">
        <w:t xml:space="preserve"> электронно-библиотечная система. — URL: https://e.lanbook.com/book/343892</w:t>
      </w:r>
    </w:p>
    <w:p w14:paraId="77D92686" w14:textId="77777777" w:rsidR="008C5AEA" w:rsidRPr="0049036B" w:rsidRDefault="008C5AEA" w:rsidP="008C5AEA">
      <w:pPr>
        <w:pStyle w:val="Text10"/>
        <w:spacing w:line="276" w:lineRule="auto"/>
        <w:ind w:firstLine="567"/>
      </w:pPr>
      <w:r w:rsidRPr="0049036B">
        <w:t xml:space="preserve">2. Управление проектами в ветеринарии и </w:t>
      </w:r>
      <w:proofErr w:type="gramStart"/>
      <w:r w:rsidRPr="0049036B">
        <w:t>животноводстве :</w:t>
      </w:r>
      <w:proofErr w:type="gramEnd"/>
      <w:r w:rsidRPr="0049036B">
        <w:t xml:space="preserve"> учебное пособие / А. И. </w:t>
      </w:r>
      <w:proofErr w:type="spellStart"/>
      <w:r w:rsidRPr="0049036B">
        <w:t>Ярощук</w:t>
      </w:r>
      <w:proofErr w:type="spellEnd"/>
      <w:r w:rsidRPr="0049036B">
        <w:t xml:space="preserve">, Д. В. </w:t>
      </w:r>
      <w:proofErr w:type="spellStart"/>
      <w:r w:rsidRPr="0049036B">
        <w:t>Заходнова</w:t>
      </w:r>
      <w:proofErr w:type="spellEnd"/>
      <w:r w:rsidRPr="0049036B">
        <w:t>, И. И. Шершнева [и др.]. — Санкт-</w:t>
      </w:r>
      <w:proofErr w:type="gramStart"/>
      <w:r w:rsidRPr="0049036B">
        <w:t>Петербург :</w:t>
      </w:r>
      <w:proofErr w:type="gramEnd"/>
      <w:r w:rsidRPr="0049036B">
        <w:t xml:space="preserve"> </w:t>
      </w:r>
      <w:proofErr w:type="spellStart"/>
      <w:r w:rsidRPr="0049036B">
        <w:t>СПбГУВМ</w:t>
      </w:r>
      <w:proofErr w:type="spellEnd"/>
      <w:r w:rsidRPr="0049036B">
        <w:t xml:space="preserve">, 2022. — 83 с. — </w:t>
      </w:r>
      <w:proofErr w:type="gramStart"/>
      <w:r w:rsidRPr="0049036B">
        <w:t>Текст :</w:t>
      </w:r>
      <w:proofErr w:type="gramEnd"/>
      <w:r w:rsidRPr="0049036B">
        <w:t xml:space="preserve"> электронный // </w:t>
      </w:r>
      <w:proofErr w:type="gramStart"/>
      <w:r w:rsidRPr="0049036B">
        <w:t>Лань :</w:t>
      </w:r>
      <w:proofErr w:type="gramEnd"/>
      <w:r w:rsidRPr="0049036B">
        <w:t xml:space="preserve"> электронно-библиотечная система. — URL: https://e.lanbook.com/book/366590</w:t>
      </w:r>
    </w:p>
    <w:p w14:paraId="60A7EC8C" w14:textId="77777777" w:rsidR="008C5AEA" w:rsidRPr="0049036B" w:rsidRDefault="008C5AEA" w:rsidP="008C5AEA">
      <w:pPr>
        <w:pStyle w:val="Text10"/>
        <w:spacing w:line="276" w:lineRule="auto"/>
        <w:ind w:firstLine="567"/>
      </w:pPr>
      <w:r w:rsidRPr="0049036B">
        <w:t xml:space="preserve">3. Бусарова, Ю. Д. Проектная </w:t>
      </w:r>
      <w:proofErr w:type="gramStart"/>
      <w:r w:rsidRPr="0049036B">
        <w:t>деятельность :</w:t>
      </w:r>
      <w:proofErr w:type="gramEnd"/>
      <w:r w:rsidRPr="0049036B">
        <w:t xml:space="preserve"> учебное пособие / Ю. Д. Бусарова. — </w:t>
      </w:r>
      <w:proofErr w:type="gramStart"/>
      <w:r w:rsidRPr="0049036B">
        <w:t>Омск :</w:t>
      </w:r>
      <w:proofErr w:type="gramEnd"/>
      <w:r w:rsidRPr="0049036B">
        <w:t xml:space="preserve"> ОмГТУ, 2023. — 84 с. — ISBN 978-5-8149-3634-9. — </w:t>
      </w:r>
      <w:proofErr w:type="gramStart"/>
      <w:r w:rsidRPr="0049036B">
        <w:t>Текст :</w:t>
      </w:r>
      <w:proofErr w:type="gramEnd"/>
      <w:r w:rsidRPr="0049036B">
        <w:t xml:space="preserve"> электронный // </w:t>
      </w:r>
      <w:proofErr w:type="gramStart"/>
      <w:r w:rsidRPr="0049036B">
        <w:t>Лань :</w:t>
      </w:r>
      <w:proofErr w:type="gramEnd"/>
      <w:r w:rsidRPr="0049036B">
        <w:t xml:space="preserve"> электронно-библиотечная система. — URL: </w:t>
      </w:r>
      <w:hyperlink r:id="rId7" w:history="1">
        <w:r w:rsidRPr="0049036B">
          <w:rPr>
            <w:rStyle w:val="a6"/>
            <w:color w:val="auto"/>
            <w:u w:val="none"/>
          </w:rPr>
          <w:t>https://e.lanbook.com/book/421706</w:t>
        </w:r>
      </w:hyperlink>
    </w:p>
    <w:p w14:paraId="252A9918" w14:textId="77777777" w:rsidR="008C5AEA" w:rsidRPr="0049036B" w:rsidRDefault="008C5AEA" w:rsidP="008C5AEA">
      <w:pPr>
        <w:pStyle w:val="Text10"/>
        <w:spacing w:line="276" w:lineRule="auto"/>
        <w:ind w:firstLine="0"/>
      </w:pPr>
    </w:p>
    <w:p w14:paraId="6E3FE636" w14:textId="77777777" w:rsidR="008C5AEA" w:rsidRPr="0049036B" w:rsidRDefault="008C5AEA" w:rsidP="008C5AEA">
      <w:pPr>
        <w:pStyle w:val="Text10"/>
        <w:numPr>
          <w:ilvl w:val="1"/>
          <w:numId w:val="2"/>
        </w:numPr>
        <w:spacing w:line="276" w:lineRule="auto"/>
        <w:ind w:left="567" w:firstLine="0"/>
        <w:rPr>
          <w:b/>
        </w:rPr>
      </w:pPr>
      <w:r w:rsidRPr="0049036B">
        <w:rPr>
          <w:b/>
        </w:rPr>
        <w:t>Распределение учебного времени</w:t>
      </w:r>
    </w:p>
    <w:p w14:paraId="246FA42C" w14:textId="77777777" w:rsidR="008C5AEA" w:rsidRPr="0049036B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b/>
          <w:szCs w:val="27"/>
        </w:rPr>
      </w:pPr>
    </w:p>
    <w:p w14:paraId="69F9FDE1" w14:textId="77777777" w:rsidR="00347394" w:rsidRPr="00347394" w:rsidRDefault="00347394" w:rsidP="00347394">
      <w:pPr>
        <w:spacing w:before="120" w:after="60" w:line="240" w:lineRule="auto"/>
        <w:ind w:firstLine="0"/>
        <w:jc w:val="center"/>
        <w:rPr>
          <w:rFonts w:ascii="XO Thames" w:eastAsia="Times New Roman" w:hAnsi="XO Thames" w:cs="Times New Roman"/>
          <w:szCs w:val="28"/>
        </w:rPr>
      </w:pPr>
      <w:r w:rsidRPr="00347394">
        <w:rPr>
          <w:rFonts w:ascii="XO Thames" w:eastAsia="Times New Roman" w:hAnsi="XO Thames" w:cs="Times New Roman"/>
          <w:szCs w:val="28"/>
        </w:rPr>
        <w:t>Таблица 2.1 Очная форма</w:t>
      </w:r>
    </w:p>
    <w:tbl>
      <w:tblPr>
        <w:tblW w:w="490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64"/>
        <w:gridCol w:w="942"/>
        <w:gridCol w:w="942"/>
        <w:gridCol w:w="940"/>
        <w:gridCol w:w="812"/>
        <w:gridCol w:w="1228"/>
      </w:tblGrid>
      <w:tr w:rsidR="00347394" w:rsidRPr="00347394" w14:paraId="3A8D4D69" w14:textId="77777777" w:rsidTr="00505D7D">
        <w:tc>
          <w:tcPr>
            <w:tcW w:w="293" w:type="pct"/>
            <w:vMerge w:val="restart"/>
            <w:vAlign w:val="center"/>
          </w:tcPr>
          <w:p w14:paraId="368D8F09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№</w:t>
            </w:r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br/>
              <w:t>п/п</w:t>
            </w:r>
          </w:p>
        </w:tc>
        <w:tc>
          <w:tcPr>
            <w:tcW w:w="2053" w:type="pct"/>
            <w:vMerge w:val="restart"/>
            <w:vAlign w:val="center"/>
          </w:tcPr>
          <w:p w14:paraId="6FB50E21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Наименование разделов и тем</w:t>
            </w:r>
          </w:p>
        </w:tc>
        <w:tc>
          <w:tcPr>
            <w:tcW w:w="1984" w:type="pct"/>
            <w:gridSpan w:val="4"/>
            <w:vAlign w:val="center"/>
          </w:tcPr>
          <w:p w14:paraId="0FEBFB3B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Количество часов</w:t>
            </w:r>
          </w:p>
        </w:tc>
        <w:tc>
          <w:tcPr>
            <w:tcW w:w="670" w:type="pct"/>
            <w:vMerge w:val="restart"/>
          </w:tcPr>
          <w:p w14:paraId="6B11C7FE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  <w:proofErr w:type="spellStart"/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Формируе-мые</w:t>
            </w:r>
            <w:proofErr w:type="spellEnd"/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 xml:space="preserve"> </w:t>
            </w:r>
            <w:proofErr w:type="gramStart"/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компе-</w:t>
            </w:r>
            <w:proofErr w:type="spellStart"/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тенции</w:t>
            </w:r>
            <w:proofErr w:type="spellEnd"/>
            <w:proofErr w:type="gramEnd"/>
          </w:p>
          <w:p w14:paraId="24325901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(ОК, ПК)</w:t>
            </w:r>
          </w:p>
        </w:tc>
      </w:tr>
      <w:tr w:rsidR="00347394" w:rsidRPr="00347394" w14:paraId="0627DF28" w14:textId="77777777" w:rsidTr="00505D7D">
        <w:tc>
          <w:tcPr>
            <w:tcW w:w="293" w:type="pct"/>
            <w:vMerge/>
            <w:vAlign w:val="center"/>
          </w:tcPr>
          <w:p w14:paraId="59DF8B03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</w:p>
        </w:tc>
        <w:tc>
          <w:tcPr>
            <w:tcW w:w="2053" w:type="pct"/>
            <w:vMerge/>
            <w:vAlign w:val="center"/>
          </w:tcPr>
          <w:p w14:paraId="6FE4D212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</w:p>
        </w:tc>
        <w:tc>
          <w:tcPr>
            <w:tcW w:w="514" w:type="pct"/>
            <w:vAlign w:val="center"/>
          </w:tcPr>
          <w:p w14:paraId="385BF087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Лекции (Л)</w:t>
            </w:r>
          </w:p>
        </w:tc>
        <w:tc>
          <w:tcPr>
            <w:tcW w:w="514" w:type="pct"/>
          </w:tcPr>
          <w:p w14:paraId="3A274BC7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Вид занятия (ПЗ)</w:t>
            </w:r>
          </w:p>
        </w:tc>
        <w:tc>
          <w:tcPr>
            <w:tcW w:w="513" w:type="pct"/>
          </w:tcPr>
          <w:p w14:paraId="1092D7E1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  <w:proofErr w:type="spellStart"/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Самост</w:t>
            </w:r>
            <w:proofErr w:type="spellEnd"/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. работа (СР)</w:t>
            </w:r>
          </w:p>
        </w:tc>
        <w:tc>
          <w:tcPr>
            <w:tcW w:w="443" w:type="pct"/>
          </w:tcPr>
          <w:p w14:paraId="6C708A42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 xml:space="preserve">Всего </w:t>
            </w:r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br/>
              <w:t>по теме</w:t>
            </w:r>
          </w:p>
        </w:tc>
        <w:tc>
          <w:tcPr>
            <w:tcW w:w="670" w:type="pct"/>
            <w:vMerge/>
          </w:tcPr>
          <w:p w14:paraId="3474F6AB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</w:p>
        </w:tc>
      </w:tr>
      <w:tr w:rsidR="00347394" w:rsidRPr="00347394" w14:paraId="6CAD52B9" w14:textId="77777777" w:rsidTr="00505D7D">
        <w:trPr>
          <w:tblHeader/>
        </w:trPr>
        <w:tc>
          <w:tcPr>
            <w:tcW w:w="293" w:type="pct"/>
            <w:shd w:val="clear" w:color="auto" w:fill="F2F2F2"/>
            <w:vAlign w:val="center"/>
          </w:tcPr>
          <w:p w14:paraId="42A8BDA0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1</w:t>
            </w:r>
          </w:p>
        </w:tc>
        <w:tc>
          <w:tcPr>
            <w:tcW w:w="2053" w:type="pct"/>
            <w:shd w:val="clear" w:color="auto" w:fill="F2F2F2"/>
            <w:vAlign w:val="center"/>
          </w:tcPr>
          <w:p w14:paraId="5E7F7086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2</w:t>
            </w:r>
          </w:p>
        </w:tc>
        <w:tc>
          <w:tcPr>
            <w:tcW w:w="514" w:type="pct"/>
            <w:shd w:val="clear" w:color="auto" w:fill="F2F2F2"/>
            <w:vAlign w:val="center"/>
          </w:tcPr>
          <w:p w14:paraId="5A0CB6DE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3</w:t>
            </w:r>
          </w:p>
        </w:tc>
        <w:tc>
          <w:tcPr>
            <w:tcW w:w="514" w:type="pct"/>
            <w:shd w:val="clear" w:color="auto" w:fill="F2F2F2"/>
            <w:vAlign w:val="center"/>
          </w:tcPr>
          <w:p w14:paraId="34D05BF5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4</w:t>
            </w:r>
          </w:p>
        </w:tc>
        <w:tc>
          <w:tcPr>
            <w:tcW w:w="513" w:type="pct"/>
            <w:shd w:val="clear" w:color="auto" w:fill="F2F2F2"/>
            <w:vAlign w:val="center"/>
          </w:tcPr>
          <w:p w14:paraId="3864A2C4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5</w:t>
            </w:r>
          </w:p>
        </w:tc>
        <w:tc>
          <w:tcPr>
            <w:tcW w:w="443" w:type="pct"/>
            <w:shd w:val="clear" w:color="auto" w:fill="F2F2F2"/>
            <w:vAlign w:val="center"/>
          </w:tcPr>
          <w:p w14:paraId="07C50E1A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6</w:t>
            </w:r>
          </w:p>
        </w:tc>
        <w:tc>
          <w:tcPr>
            <w:tcW w:w="670" w:type="pct"/>
            <w:shd w:val="clear" w:color="auto" w:fill="F2F2F2"/>
          </w:tcPr>
          <w:p w14:paraId="2DBAA734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7</w:t>
            </w:r>
          </w:p>
        </w:tc>
      </w:tr>
      <w:tr w:rsidR="00347394" w:rsidRPr="00347394" w14:paraId="3141C7FE" w14:textId="77777777" w:rsidTr="00505D7D">
        <w:tc>
          <w:tcPr>
            <w:tcW w:w="293" w:type="pct"/>
          </w:tcPr>
          <w:p w14:paraId="504B856F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  <w:tc>
          <w:tcPr>
            <w:tcW w:w="2053" w:type="pct"/>
          </w:tcPr>
          <w:p w14:paraId="7C4AC179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b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b/>
                <w:sz w:val="24"/>
                <w:szCs w:val="26"/>
              </w:rPr>
              <w:t>Семестр № 5</w:t>
            </w:r>
          </w:p>
        </w:tc>
        <w:tc>
          <w:tcPr>
            <w:tcW w:w="514" w:type="pct"/>
          </w:tcPr>
          <w:p w14:paraId="5AED2A1A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  <w:tc>
          <w:tcPr>
            <w:tcW w:w="514" w:type="pct"/>
          </w:tcPr>
          <w:p w14:paraId="57751E0E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  <w:tc>
          <w:tcPr>
            <w:tcW w:w="513" w:type="pct"/>
          </w:tcPr>
          <w:p w14:paraId="430EED88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  <w:tc>
          <w:tcPr>
            <w:tcW w:w="443" w:type="pct"/>
          </w:tcPr>
          <w:p w14:paraId="2EBB4A35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  <w:tc>
          <w:tcPr>
            <w:tcW w:w="670" w:type="pct"/>
            <w:tcBorders>
              <w:bottom w:val="single" w:sz="4" w:space="0" w:color="auto"/>
            </w:tcBorders>
          </w:tcPr>
          <w:p w14:paraId="621A97E3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0AF74D5A" w14:textId="77777777" w:rsidTr="00505D7D">
        <w:tc>
          <w:tcPr>
            <w:tcW w:w="293" w:type="pct"/>
            <w:vAlign w:val="center"/>
          </w:tcPr>
          <w:p w14:paraId="43A21DA9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1</w:t>
            </w:r>
          </w:p>
        </w:tc>
        <w:tc>
          <w:tcPr>
            <w:tcW w:w="2053" w:type="pct"/>
            <w:vAlign w:val="center"/>
          </w:tcPr>
          <w:p w14:paraId="3D58B3B0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  <w:t>Введение в проектную деятельность. Основные понятия. Виды проектов.</w:t>
            </w:r>
          </w:p>
        </w:tc>
        <w:tc>
          <w:tcPr>
            <w:tcW w:w="514" w:type="pct"/>
            <w:vAlign w:val="center"/>
          </w:tcPr>
          <w:p w14:paraId="0EF231DE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4" w:type="pct"/>
            <w:vAlign w:val="center"/>
          </w:tcPr>
          <w:p w14:paraId="7C6FDDB3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3" w:type="pct"/>
            <w:vAlign w:val="center"/>
          </w:tcPr>
          <w:p w14:paraId="6A9903E0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0B369F4A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899779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УК-2</w:t>
            </w:r>
          </w:p>
          <w:p w14:paraId="3E84E2A3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7C9160C4" w14:textId="77777777" w:rsidTr="00505D7D">
        <w:tc>
          <w:tcPr>
            <w:tcW w:w="293" w:type="pct"/>
            <w:vAlign w:val="center"/>
          </w:tcPr>
          <w:p w14:paraId="4C5F29C5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2</w:t>
            </w:r>
          </w:p>
        </w:tc>
        <w:tc>
          <w:tcPr>
            <w:tcW w:w="2053" w:type="pct"/>
            <w:vAlign w:val="center"/>
          </w:tcPr>
          <w:p w14:paraId="79D24D9E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  <w:t>Жизненный цикл проекта. Идея проекта</w:t>
            </w:r>
          </w:p>
        </w:tc>
        <w:tc>
          <w:tcPr>
            <w:tcW w:w="514" w:type="pct"/>
            <w:vAlign w:val="center"/>
          </w:tcPr>
          <w:p w14:paraId="13F8AB8D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4" w:type="pct"/>
            <w:vAlign w:val="center"/>
          </w:tcPr>
          <w:p w14:paraId="45D9EB28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3" w:type="pct"/>
            <w:vAlign w:val="center"/>
          </w:tcPr>
          <w:p w14:paraId="541F3A71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4D11E3E1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601EFB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0E2D1A68" w14:textId="77777777" w:rsidTr="00505D7D">
        <w:tc>
          <w:tcPr>
            <w:tcW w:w="293" w:type="pct"/>
            <w:vAlign w:val="center"/>
          </w:tcPr>
          <w:p w14:paraId="703A3A62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3</w:t>
            </w:r>
          </w:p>
        </w:tc>
        <w:tc>
          <w:tcPr>
            <w:tcW w:w="2053" w:type="pct"/>
            <w:vAlign w:val="center"/>
          </w:tcPr>
          <w:p w14:paraId="04DEB31F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  <w:t>Планирование</w:t>
            </w:r>
          </w:p>
        </w:tc>
        <w:tc>
          <w:tcPr>
            <w:tcW w:w="514" w:type="pct"/>
            <w:vAlign w:val="center"/>
          </w:tcPr>
          <w:p w14:paraId="6E8A66EE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4" w:type="pct"/>
            <w:vAlign w:val="center"/>
          </w:tcPr>
          <w:p w14:paraId="4E9B9AEB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3" w:type="pct"/>
            <w:vAlign w:val="center"/>
          </w:tcPr>
          <w:p w14:paraId="4292F6EC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1B179580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CF1A33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34188182" w14:textId="77777777" w:rsidTr="00505D7D">
        <w:tc>
          <w:tcPr>
            <w:tcW w:w="293" w:type="pct"/>
            <w:vAlign w:val="center"/>
          </w:tcPr>
          <w:p w14:paraId="735AAF44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4</w:t>
            </w:r>
          </w:p>
        </w:tc>
        <w:tc>
          <w:tcPr>
            <w:tcW w:w="2053" w:type="pct"/>
            <w:vAlign w:val="center"/>
          </w:tcPr>
          <w:p w14:paraId="7902B956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  <w:t>Бизнес-план</w:t>
            </w:r>
          </w:p>
        </w:tc>
        <w:tc>
          <w:tcPr>
            <w:tcW w:w="514" w:type="pct"/>
            <w:vAlign w:val="center"/>
          </w:tcPr>
          <w:p w14:paraId="788D1F56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4" w:type="pct"/>
            <w:vAlign w:val="center"/>
          </w:tcPr>
          <w:p w14:paraId="58F81343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3" w:type="pct"/>
            <w:vAlign w:val="center"/>
          </w:tcPr>
          <w:p w14:paraId="4007D645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07B3E23F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FB41D0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1B4CE4E3" w14:textId="77777777" w:rsidTr="00505D7D">
        <w:tc>
          <w:tcPr>
            <w:tcW w:w="293" w:type="pct"/>
            <w:vAlign w:val="center"/>
          </w:tcPr>
          <w:p w14:paraId="2B2D33DE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5</w:t>
            </w:r>
          </w:p>
        </w:tc>
        <w:tc>
          <w:tcPr>
            <w:tcW w:w="2053" w:type="pct"/>
            <w:vAlign w:val="center"/>
          </w:tcPr>
          <w:p w14:paraId="002B84BF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  <w:t>Финансирование проекта. Ценообразование</w:t>
            </w:r>
          </w:p>
        </w:tc>
        <w:tc>
          <w:tcPr>
            <w:tcW w:w="514" w:type="pct"/>
            <w:vAlign w:val="center"/>
          </w:tcPr>
          <w:p w14:paraId="2090569A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4" w:type="pct"/>
            <w:vAlign w:val="center"/>
          </w:tcPr>
          <w:p w14:paraId="5C5702CC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3" w:type="pct"/>
            <w:vAlign w:val="center"/>
          </w:tcPr>
          <w:p w14:paraId="111344D2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2B43F7AB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12A9E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6B098CFF" w14:textId="77777777" w:rsidTr="00505D7D">
        <w:tc>
          <w:tcPr>
            <w:tcW w:w="293" w:type="pct"/>
            <w:vAlign w:val="center"/>
          </w:tcPr>
          <w:p w14:paraId="6FF5AB1C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6</w:t>
            </w:r>
          </w:p>
        </w:tc>
        <w:tc>
          <w:tcPr>
            <w:tcW w:w="2053" w:type="pct"/>
            <w:vAlign w:val="center"/>
          </w:tcPr>
          <w:p w14:paraId="3EB2386C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  <w:t>Управление командой проекта</w:t>
            </w:r>
          </w:p>
        </w:tc>
        <w:tc>
          <w:tcPr>
            <w:tcW w:w="514" w:type="pct"/>
            <w:vAlign w:val="center"/>
          </w:tcPr>
          <w:p w14:paraId="562B6CC3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4" w:type="pct"/>
            <w:vAlign w:val="center"/>
          </w:tcPr>
          <w:p w14:paraId="5AF85366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3" w:type="pct"/>
            <w:vAlign w:val="center"/>
          </w:tcPr>
          <w:p w14:paraId="03A452BD" w14:textId="77777777" w:rsidR="00347394" w:rsidRPr="00347394" w:rsidRDefault="00347394" w:rsidP="00347394">
            <w:pPr>
              <w:tabs>
                <w:tab w:val="left" w:pos="220"/>
                <w:tab w:val="center" w:pos="312"/>
              </w:tabs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5206D89A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B071C5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74F29616" w14:textId="77777777" w:rsidTr="00505D7D">
        <w:tc>
          <w:tcPr>
            <w:tcW w:w="293" w:type="pct"/>
            <w:vAlign w:val="center"/>
          </w:tcPr>
          <w:p w14:paraId="68730B58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7</w:t>
            </w:r>
          </w:p>
        </w:tc>
        <w:tc>
          <w:tcPr>
            <w:tcW w:w="2053" w:type="pct"/>
            <w:vAlign w:val="center"/>
          </w:tcPr>
          <w:p w14:paraId="208720C9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  <w:t>Управление стоимостью проекта</w:t>
            </w:r>
          </w:p>
        </w:tc>
        <w:tc>
          <w:tcPr>
            <w:tcW w:w="514" w:type="pct"/>
            <w:vAlign w:val="center"/>
          </w:tcPr>
          <w:p w14:paraId="7B01957C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4" w:type="pct"/>
            <w:vAlign w:val="center"/>
          </w:tcPr>
          <w:p w14:paraId="06D0A76B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3" w:type="pct"/>
            <w:vAlign w:val="center"/>
          </w:tcPr>
          <w:p w14:paraId="0DB3609B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358DDEA5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A32C98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3BB077D1" w14:textId="77777777" w:rsidTr="00505D7D">
        <w:tc>
          <w:tcPr>
            <w:tcW w:w="293" w:type="pct"/>
            <w:vAlign w:val="center"/>
          </w:tcPr>
          <w:p w14:paraId="1974C627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8</w:t>
            </w:r>
          </w:p>
        </w:tc>
        <w:tc>
          <w:tcPr>
            <w:tcW w:w="2053" w:type="pct"/>
            <w:vAlign w:val="center"/>
          </w:tcPr>
          <w:p w14:paraId="2FE278E5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  <w:t>Предпринимательство в ветеринарии. Рынок ветеринарных товаров и услуг</w:t>
            </w:r>
          </w:p>
        </w:tc>
        <w:tc>
          <w:tcPr>
            <w:tcW w:w="514" w:type="pct"/>
            <w:vAlign w:val="center"/>
          </w:tcPr>
          <w:p w14:paraId="1E44C1E9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4" w:type="pct"/>
            <w:vAlign w:val="center"/>
          </w:tcPr>
          <w:p w14:paraId="4ECFBD84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3" w:type="pct"/>
            <w:vAlign w:val="center"/>
          </w:tcPr>
          <w:p w14:paraId="12A661CC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140297B8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8321B2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34466285" w14:textId="77777777" w:rsidTr="00505D7D">
        <w:tc>
          <w:tcPr>
            <w:tcW w:w="293" w:type="pct"/>
            <w:vAlign w:val="center"/>
          </w:tcPr>
          <w:p w14:paraId="7BF151B5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9</w:t>
            </w:r>
          </w:p>
        </w:tc>
        <w:tc>
          <w:tcPr>
            <w:tcW w:w="2053" w:type="pct"/>
            <w:vAlign w:val="center"/>
          </w:tcPr>
          <w:p w14:paraId="73D88336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  <w:t xml:space="preserve">Маркетинг в сфере ветеринарии. Реклама. Эффективные инструменты и </w:t>
            </w:r>
            <w:r w:rsidRPr="00347394"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  <w:lastRenderedPageBreak/>
              <w:t xml:space="preserve">стратегии маркетинга в ветеринарии. Бренд и стиль проекта. </w:t>
            </w:r>
          </w:p>
        </w:tc>
        <w:tc>
          <w:tcPr>
            <w:tcW w:w="514" w:type="pct"/>
            <w:vAlign w:val="center"/>
          </w:tcPr>
          <w:p w14:paraId="542EB590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1EF83466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3" w:type="pct"/>
            <w:vAlign w:val="center"/>
          </w:tcPr>
          <w:p w14:paraId="32FEF3CA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79DB51D7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DF8D8E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665C116E" w14:textId="77777777" w:rsidTr="00505D7D">
        <w:tc>
          <w:tcPr>
            <w:tcW w:w="293" w:type="pct"/>
            <w:vAlign w:val="center"/>
          </w:tcPr>
          <w:p w14:paraId="0B3E4B61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10</w:t>
            </w:r>
          </w:p>
        </w:tc>
        <w:tc>
          <w:tcPr>
            <w:tcW w:w="2053" w:type="pct"/>
            <w:vAlign w:val="center"/>
          </w:tcPr>
          <w:p w14:paraId="6FDE9184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  <w:t>Представление проекта</w:t>
            </w:r>
          </w:p>
        </w:tc>
        <w:tc>
          <w:tcPr>
            <w:tcW w:w="514" w:type="pct"/>
            <w:vAlign w:val="center"/>
          </w:tcPr>
          <w:p w14:paraId="48816785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276D28D1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3" w:type="pct"/>
            <w:vAlign w:val="center"/>
          </w:tcPr>
          <w:p w14:paraId="21C3A90D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6A392A5E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B3F67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2AC93138" w14:textId="77777777" w:rsidTr="00505D7D">
        <w:tc>
          <w:tcPr>
            <w:tcW w:w="293" w:type="pct"/>
            <w:vAlign w:val="center"/>
          </w:tcPr>
          <w:p w14:paraId="75159FF2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  <w:tc>
          <w:tcPr>
            <w:tcW w:w="2053" w:type="pct"/>
            <w:vAlign w:val="center"/>
          </w:tcPr>
          <w:p w14:paraId="59A5F1D6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>Контрольная работа</w:t>
            </w:r>
          </w:p>
        </w:tc>
        <w:tc>
          <w:tcPr>
            <w:tcW w:w="514" w:type="pct"/>
            <w:vAlign w:val="center"/>
          </w:tcPr>
          <w:p w14:paraId="4E3B8060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5BB8B059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3" w:type="pct"/>
            <w:vAlign w:val="center"/>
          </w:tcPr>
          <w:p w14:paraId="57523F7D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095A939A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DD31B7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333E5DEB" w14:textId="77777777" w:rsidTr="00505D7D">
        <w:tc>
          <w:tcPr>
            <w:tcW w:w="293" w:type="pct"/>
            <w:vAlign w:val="center"/>
          </w:tcPr>
          <w:p w14:paraId="0371EF04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  <w:tc>
          <w:tcPr>
            <w:tcW w:w="2053" w:type="pct"/>
            <w:vAlign w:val="center"/>
          </w:tcPr>
          <w:p w14:paraId="44EB0C5F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 xml:space="preserve">Подготовка к зачету </w:t>
            </w:r>
          </w:p>
        </w:tc>
        <w:tc>
          <w:tcPr>
            <w:tcW w:w="514" w:type="pct"/>
            <w:vAlign w:val="center"/>
          </w:tcPr>
          <w:p w14:paraId="084680E4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13CB5F48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3" w:type="pct"/>
            <w:vAlign w:val="center"/>
          </w:tcPr>
          <w:p w14:paraId="7C130653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00E68EB3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15E9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6377DEFA" w14:textId="77777777" w:rsidTr="00505D7D">
        <w:tc>
          <w:tcPr>
            <w:tcW w:w="293" w:type="pct"/>
          </w:tcPr>
          <w:p w14:paraId="7AA5D047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b/>
                <w:sz w:val="24"/>
                <w:szCs w:val="26"/>
              </w:rPr>
            </w:pPr>
          </w:p>
        </w:tc>
        <w:tc>
          <w:tcPr>
            <w:tcW w:w="2053" w:type="pct"/>
          </w:tcPr>
          <w:p w14:paraId="46343C6D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b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b/>
                <w:sz w:val="24"/>
                <w:szCs w:val="26"/>
              </w:rPr>
              <w:t>Итого</w:t>
            </w:r>
          </w:p>
        </w:tc>
        <w:tc>
          <w:tcPr>
            <w:tcW w:w="514" w:type="pct"/>
            <w:vAlign w:val="center"/>
          </w:tcPr>
          <w:p w14:paraId="5CFEF0CC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b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b/>
                <w:sz w:val="24"/>
                <w:szCs w:val="20"/>
                <w:lang w:eastAsia="ru-RU"/>
              </w:rPr>
              <w:t>8</w:t>
            </w:r>
          </w:p>
        </w:tc>
        <w:tc>
          <w:tcPr>
            <w:tcW w:w="514" w:type="pct"/>
            <w:vAlign w:val="center"/>
          </w:tcPr>
          <w:p w14:paraId="3B689BB9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b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b/>
                <w:sz w:val="24"/>
                <w:szCs w:val="20"/>
                <w:lang w:eastAsia="ru-RU"/>
              </w:rPr>
              <w:t>8</w:t>
            </w:r>
          </w:p>
        </w:tc>
        <w:tc>
          <w:tcPr>
            <w:tcW w:w="513" w:type="pct"/>
            <w:vAlign w:val="center"/>
          </w:tcPr>
          <w:p w14:paraId="372AEB57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b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b/>
                <w:sz w:val="24"/>
                <w:szCs w:val="20"/>
                <w:lang w:eastAsia="ru-RU"/>
              </w:rPr>
              <w:t>20</w:t>
            </w:r>
          </w:p>
        </w:tc>
        <w:tc>
          <w:tcPr>
            <w:tcW w:w="443" w:type="pct"/>
            <w:vAlign w:val="center"/>
          </w:tcPr>
          <w:p w14:paraId="04932800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b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b/>
                <w:sz w:val="24"/>
                <w:szCs w:val="20"/>
                <w:lang w:eastAsia="ru-RU"/>
              </w:rPr>
              <w:t>36</w:t>
            </w:r>
          </w:p>
        </w:tc>
        <w:tc>
          <w:tcPr>
            <w:tcW w:w="670" w:type="pct"/>
            <w:tcBorders>
              <w:top w:val="single" w:sz="4" w:space="0" w:color="auto"/>
            </w:tcBorders>
          </w:tcPr>
          <w:p w14:paraId="1C722EBE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b/>
                <w:sz w:val="24"/>
                <w:szCs w:val="26"/>
              </w:rPr>
            </w:pPr>
          </w:p>
        </w:tc>
      </w:tr>
    </w:tbl>
    <w:p w14:paraId="08B20041" w14:textId="77777777" w:rsidR="00347394" w:rsidRPr="00347394" w:rsidRDefault="00347394" w:rsidP="00347394">
      <w:pPr>
        <w:spacing w:line="240" w:lineRule="auto"/>
        <w:ind w:firstLine="709"/>
        <w:rPr>
          <w:rFonts w:ascii="XO Thames" w:eastAsia="Times New Roman" w:hAnsi="XO Thames" w:cs="Times New Roman"/>
          <w:sz w:val="14"/>
          <w:szCs w:val="26"/>
        </w:rPr>
      </w:pPr>
    </w:p>
    <w:p w14:paraId="2FC07284" w14:textId="77777777" w:rsidR="00347394" w:rsidRPr="00347394" w:rsidRDefault="00347394" w:rsidP="00347394">
      <w:pPr>
        <w:spacing w:line="240" w:lineRule="auto"/>
        <w:ind w:firstLine="709"/>
        <w:rPr>
          <w:rFonts w:ascii="XO Thames" w:eastAsia="Times New Roman" w:hAnsi="XO Thames" w:cs="Times New Roman"/>
          <w:sz w:val="14"/>
          <w:szCs w:val="26"/>
        </w:rPr>
      </w:pPr>
    </w:p>
    <w:p w14:paraId="04F5EE93" w14:textId="77777777" w:rsidR="00347394" w:rsidRPr="00347394" w:rsidRDefault="00347394" w:rsidP="00347394">
      <w:pPr>
        <w:spacing w:before="120" w:after="60" w:line="240" w:lineRule="auto"/>
        <w:ind w:firstLine="0"/>
        <w:jc w:val="center"/>
        <w:rPr>
          <w:rFonts w:ascii="XO Thames" w:eastAsia="Times New Roman" w:hAnsi="XO Thames" w:cs="Times New Roman"/>
          <w:szCs w:val="28"/>
        </w:rPr>
      </w:pPr>
      <w:r w:rsidRPr="00347394">
        <w:rPr>
          <w:rFonts w:ascii="XO Thames" w:eastAsia="Times New Roman" w:hAnsi="XO Thames" w:cs="Times New Roman"/>
          <w:szCs w:val="28"/>
        </w:rPr>
        <w:t>Таблица 2.2 Заочная форма</w:t>
      </w:r>
    </w:p>
    <w:tbl>
      <w:tblPr>
        <w:tblW w:w="490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64"/>
        <w:gridCol w:w="942"/>
        <w:gridCol w:w="942"/>
        <w:gridCol w:w="940"/>
        <w:gridCol w:w="812"/>
        <w:gridCol w:w="1228"/>
      </w:tblGrid>
      <w:tr w:rsidR="00347394" w:rsidRPr="00347394" w14:paraId="744962D4" w14:textId="77777777" w:rsidTr="00505D7D">
        <w:tc>
          <w:tcPr>
            <w:tcW w:w="293" w:type="pct"/>
            <w:vMerge w:val="restart"/>
            <w:vAlign w:val="center"/>
          </w:tcPr>
          <w:p w14:paraId="69CE2EDA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№</w:t>
            </w:r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br/>
              <w:t>п/п</w:t>
            </w:r>
          </w:p>
        </w:tc>
        <w:tc>
          <w:tcPr>
            <w:tcW w:w="2053" w:type="pct"/>
            <w:vMerge w:val="restart"/>
            <w:vAlign w:val="center"/>
          </w:tcPr>
          <w:p w14:paraId="25E85CE7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Наименование разделов и тем</w:t>
            </w:r>
          </w:p>
        </w:tc>
        <w:tc>
          <w:tcPr>
            <w:tcW w:w="1984" w:type="pct"/>
            <w:gridSpan w:val="4"/>
            <w:vAlign w:val="center"/>
          </w:tcPr>
          <w:p w14:paraId="5E40DF7C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Количество часов</w:t>
            </w:r>
          </w:p>
        </w:tc>
        <w:tc>
          <w:tcPr>
            <w:tcW w:w="670" w:type="pct"/>
            <w:vMerge w:val="restart"/>
          </w:tcPr>
          <w:p w14:paraId="79CA8284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  <w:proofErr w:type="spellStart"/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Формируе-мые</w:t>
            </w:r>
            <w:proofErr w:type="spellEnd"/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 xml:space="preserve"> </w:t>
            </w:r>
            <w:proofErr w:type="gramStart"/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компе-</w:t>
            </w:r>
            <w:proofErr w:type="spellStart"/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тенции</w:t>
            </w:r>
            <w:proofErr w:type="spellEnd"/>
            <w:proofErr w:type="gramEnd"/>
          </w:p>
          <w:p w14:paraId="68FE066D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(ОК, ПК)</w:t>
            </w:r>
          </w:p>
        </w:tc>
      </w:tr>
      <w:tr w:rsidR="00347394" w:rsidRPr="00347394" w14:paraId="533F299D" w14:textId="77777777" w:rsidTr="00505D7D">
        <w:tc>
          <w:tcPr>
            <w:tcW w:w="293" w:type="pct"/>
            <w:vMerge/>
            <w:vAlign w:val="center"/>
          </w:tcPr>
          <w:p w14:paraId="3E615A0C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</w:p>
        </w:tc>
        <w:tc>
          <w:tcPr>
            <w:tcW w:w="2053" w:type="pct"/>
            <w:vMerge/>
            <w:vAlign w:val="center"/>
          </w:tcPr>
          <w:p w14:paraId="37C86217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</w:p>
        </w:tc>
        <w:tc>
          <w:tcPr>
            <w:tcW w:w="514" w:type="pct"/>
            <w:vAlign w:val="center"/>
          </w:tcPr>
          <w:p w14:paraId="1D67DD21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Лекции (Л)</w:t>
            </w:r>
          </w:p>
        </w:tc>
        <w:tc>
          <w:tcPr>
            <w:tcW w:w="514" w:type="pct"/>
          </w:tcPr>
          <w:p w14:paraId="349B0D7C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Вид занятия (ПЗ)</w:t>
            </w:r>
          </w:p>
        </w:tc>
        <w:tc>
          <w:tcPr>
            <w:tcW w:w="513" w:type="pct"/>
          </w:tcPr>
          <w:p w14:paraId="3B61275D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  <w:proofErr w:type="spellStart"/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Самост</w:t>
            </w:r>
            <w:proofErr w:type="spellEnd"/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>. работа (СР)</w:t>
            </w:r>
          </w:p>
        </w:tc>
        <w:tc>
          <w:tcPr>
            <w:tcW w:w="443" w:type="pct"/>
          </w:tcPr>
          <w:p w14:paraId="192FE20B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t xml:space="preserve">Всего </w:t>
            </w:r>
            <w:r w:rsidRPr="00347394">
              <w:rPr>
                <w:rFonts w:ascii="XO Thames" w:eastAsia="Times New Roman" w:hAnsi="XO Thames" w:cs="Times New Roman"/>
                <w:sz w:val="20"/>
                <w:szCs w:val="26"/>
              </w:rPr>
              <w:br/>
              <w:t>по теме</w:t>
            </w:r>
          </w:p>
        </w:tc>
        <w:tc>
          <w:tcPr>
            <w:tcW w:w="670" w:type="pct"/>
            <w:vMerge/>
          </w:tcPr>
          <w:p w14:paraId="5CFF8FDE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0"/>
                <w:szCs w:val="26"/>
              </w:rPr>
            </w:pPr>
          </w:p>
        </w:tc>
      </w:tr>
      <w:tr w:rsidR="00347394" w:rsidRPr="00347394" w14:paraId="4595A954" w14:textId="77777777" w:rsidTr="00505D7D">
        <w:trPr>
          <w:tblHeader/>
        </w:trPr>
        <w:tc>
          <w:tcPr>
            <w:tcW w:w="293" w:type="pct"/>
            <w:shd w:val="clear" w:color="auto" w:fill="F2F2F2"/>
            <w:vAlign w:val="center"/>
          </w:tcPr>
          <w:p w14:paraId="392C5071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1</w:t>
            </w:r>
          </w:p>
        </w:tc>
        <w:tc>
          <w:tcPr>
            <w:tcW w:w="2053" w:type="pct"/>
            <w:shd w:val="clear" w:color="auto" w:fill="F2F2F2"/>
            <w:vAlign w:val="center"/>
          </w:tcPr>
          <w:p w14:paraId="7416C1CF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2</w:t>
            </w:r>
          </w:p>
        </w:tc>
        <w:tc>
          <w:tcPr>
            <w:tcW w:w="514" w:type="pct"/>
            <w:shd w:val="clear" w:color="auto" w:fill="F2F2F2"/>
            <w:vAlign w:val="center"/>
          </w:tcPr>
          <w:p w14:paraId="28161C56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3</w:t>
            </w:r>
          </w:p>
        </w:tc>
        <w:tc>
          <w:tcPr>
            <w:tcW w:w="514" w:type="pct"/>
            <w:shd w:val="clear" w:color="auto" w:fill="F2F2F2"/>
            <w:vAlign w:val="center"/>
          </w:tcPr>
          <w:p w14:paraId="7349C5B6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4</w:t>
            </w:r>
          </w:p>
        </w:tc>
        <w:tc>
          <w:tcPr>
            <w:tcW w:w="513" w:type="pct"/>
            <w:shd w:val="clear" w:color="auto" w:fill="F2F2F2"/>
            <w:vAlign w:val="center"/>
          </w:tcPr>
          <w:p w14:paraId="7032D957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5</w:t>
            </w:r>
          </w:p>
        </w:tc>
        <w:tc>
          <w:tcPr>
            <w:tcW w:w="443" w:type="pct"/>
            <w:shd w:val="clear" w:color="auto" w:fill="F2F2F2"/>
            <w:vAlign w:val="center"/>
          </w:tcPr>
          <w:p w14:paraId="69C8D31E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6</w:t>
            </w:r>
          </w:p>
        </w:tc>
        <w:tc>
          <w:tcPr>
            <w:tcW w:w="670" w:type="pct"/>
            <w:shd w:val="clear" w:color="auto" w:fill="F2F2F2"/>
          </w:tcPr>
          <w:p w14:paraId="5858111F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7</w:t>
            </w:r>
          </w:p>
        </w:tc>
      </w:tr>
      <w:tr w:rsidR="00347394" w:rsidRPr="00347394" w14:paraId="769F919F" w14:textId="77777777" w:rsidTr="00505D7D">
        <w:tc>
          <w:tcPr>
            <w:tcW w:w="293" w:type="pct"/>
          </w:tcPr>
          <w:p w14:paraId="198DD7E8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  <w:tc>
          <w:tcPr>
            <w:tcW w:w="2053" w:type="pct"/>
          </w:tcPr>
          <w:p w14:paraId="71A09155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b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b/>
                <w:sz w:val="24"/>
                <w:szCs w:val="26"/>
              </w:rPr>
              <w:t>Семестр № 9</w:t>
            </w:r>
          </w:p>
        </w:tc>
        <w:tc>
          <w:tcPr>
            <w:tcW w:w="514" w:type="pct"/>
          </w:tcPr>
          <w:p w14:paraId="37F4509B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  <w:tc>
          <w:tcPr>
            <w:tcW w:w="514" w:type="pct"/>
          </w:tcPr>
          <w:p w14:paraId="32C52559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  <w:tc>
          <w:tcPr>
            <w:tcW w:w="513" w:type="pct"/>
          </w:tcPr>
          <w:p w14:paraId="50369568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  <w:tc>
          <w:tcPr>
            <w:tcW w:w="443" w:type="pct"/>
          </w:tcPr>
          <w:p w14:paraId="590E9AF6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  <w:tc>
          <w:tcPr>
            <w:tcW w:w="670" w:type="pct"/>
            <w:tcBorders>
              <w:bottom w:val="single" w:sz="4" w:space="0" w:color="auto"/>
            </w:tcBorders>
          </w:tcPr>
          <w:p w14:paraId="205BA397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186B06B4" w14:textId="77777777" w:rsidTr="00505D7D">
        <w:tc>
          <w:tcPr>
            <w:tcW w:w="293" w:type="pct"/>
            <w:vAlign w:val="center"/>
          </w:tcPr>
          <w:p w14:paraId="62A282B0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1</w:t>
            </w:r>
          </w:p>
        </w:tc>
        <w:tc>
          <w:tcPr>
            <w:tcW w:w="2053" w:type="pct"/>
            <w:vAlign w:val="center"/>
          </w:tcPr>
          <w:p w14:paraId="0F7C7295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  <w:t>Введение в проектную деятельность. Основные понятия. Виды проектов.</w:t>
            </w:r>
          </w:p>
        </w:tc>
        <w:tc>
          <w:tcPr>
            <w:tcW w:w="514" w:type="pct"/>
            <w:vAlign w:val="center"/>
          </w:tcPr>
          <w:p w14:paraId="34446D09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4017C0DF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3" w:type="pct"/>
            <w:vAlign w:val="center"/>
          </w:tcPr>
          <w:p w14:paraId="6A4EF33E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71D66F42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7719BB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УК-2</w:t>
            </w:r>
          </w:p>
          <w:p w14:paraId="5623045B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56BBEC63" w14:textId="77777777" w:rsidTr="00505D7D">
        <w:tc>
          <w:tcPr>
            <w:tcW w:w="293" w:type="pct"/>
            <w:vAlign w:val="center"/>
          </w:tcPr>
          <w:p w14:paraId="5CECF397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2</w:t>
            </w:r>
          </w:p>
        </w:tc>
        <w:tc>
          <w:tcPr>
            <w:tcW w:w="2053" w:type="pct"/>
            <w:vAlign w:val="center"/>
          </w:tcPr>
          <w:p w14:paraId="0949DDA5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  <w:t>Жизненный цикл проекта. Идея проекта</w:t>
            </w:r>
          </w:p>
        </w:tc>
        <w:tc>
          <w:tcPr>
            <w:tcW w:w="514" w:type="pct"/>
            <w:vAlign w:val="center"/>
          </w:tcPr>
          <w:p w14:paraId="71C8CB18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3F2454D9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3" w:type="pct"/>
            <w:vAlign w:val="center"/>
          </w:tcPr>
          <w:p w14:paraId="6FD7EFDB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4A199B65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6B4ED4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6B28B18F" w14:textId="77777777" w:rsidTr="00505D7D">
        <w:tc>
          <w:tcPr>
            <w:tcW w:w="293" w:type="pct"/>
            <w:vAlign w:val="center"/>
          </w:tcPr>
          <w:p w14:paraId="026875D9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3</w:t>
            </w:r>
          </w:p>
        </w:tc>
        <w:tc>
          <w:tcPr>
            <w:tcW w:w="2053" w:type="pct"/>
            <w:vAlign w:val="center"/>
          </w:tcPr>
          <w:p w14:paraId="7C7DBE2D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  <w:t>Планирование</w:t>
            </w:r>
          </w:p>
        </w:tc>
        <w:tc>
          <w:tcPr>
            <w:tcW w:w="514" w:type="pct"/>
            <w:vAlign w:val="center"/>
          </w:tcPr>
          <w:p w14:paraId="7EF5B4F7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332C58CC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3" w:type="pct"/>
            <w:vAlign w:val="center"/>
          </w:tcPr>
          <w:p w14:paraId="475767B2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7F31EC7B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4A1C33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580AE671" w14:textId="77777777" w:rsidTr="00505D7D">
        <w:tc>
          <w:tcPr>
            <w:tcW w:w="293" w:type="pct"/>
            <w:vAlign w:val="center"/>
          </w:tcPr>
          <w:p w14:paraId="13309D68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4</w:t>
            </w:r>
          </w:p>
        </w:tc>
        <w:tc>
          <w:tcPr>
            <w:tcW w:w="2053" w:type="pct"/>
            <w:vAlign w:val="center"/>
          </w:tcPr>
          <w:p w14:paraId="4B136C55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  <w:t>Бизнес-план</w:t>
            </w:r>
          </w:p>
        </w:tc>
        <w:tc>
          <w:tcPr>
            <w:tcW w:w="514" w:type="pct"/>
            <w:vAlign w:val="center"/>
          </w:tcPr>
          <w:p w14:paraId="432FD2A5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4" w:type="pct"/>
            <w:vAlign w:val="center"/>
          </w:tcPr>
          <w:p w14:paraId="1CB0CEA6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3" w:type="pct"/>
            <w:vAlign w:val="center"/>
          </w:tcPr>
          <w:p w14:paraId="45F46D74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4D17C8FE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86878D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7FD09601" w14:textId="77777777" w:rsidTr="00505D7D">
        <w:tc>
          <w:tcPr>
            <w:tcW w:w="293" w:type="pct"/>
            <w:vAlign w:val="center"/>
          </w:tcPr>
          <w:p w14:paraId="35375C10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5</w:t>
            </w:r>
          </w:p>
        </w:tc>
        <w:tc>
          <w:tcPr>
            <w:tcW w:w="2053" w:type="pct"/>
            <w:vAlign w:val="center"/>
          </w:tcPr>
          <w:p w14:paraId="27D39194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  <w:t>Финансирование проекта. Ценообразование</w:t>
            </w:r>
          </w:p>
        </w:tc>
        <w:tc>
          <w:tcPr>
            <w:tcW w:w="514" w:type="pct"/>
            <w:vAlign w:val="center"/>
          </w:tcPr>
          <w:p w14:paraId="7A84A458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4DA1AC0B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3" w:type="pct"/>
            <w:vAlign w:val="center"/>
          </w:tcPr>
          <w:p w14:paraId="4E520760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3BF1BE80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25F90F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34CB0EFE" w14:textId="77777777" w:rsidTr="00505D7D">
        <w:tc>
          <w:tcPr>
            <w:tcW w:w="293" w:type="pct"/>
            <w:vAlign w:val="center"/>
          </w:tcPr>
          <w:p w14:paraId="0017913D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6</w:t>
            </w:r>
          </w:p>
        </w:tc>
        <w:tc>
          <w:tcPr>
            <w:tcW w:w="2053" w:type="pct"/>
            <w:vAlign w:val="center"/>
          </w:tcPr>
          <w:p w14:paraId="232B81CA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  <w:t>Управление командой проекта</w:t>
            </w:r>
          </w:p>
        </w:tc>
        <w:tc>
          <w:tcPr>
            <w:tcW w:w="514" w:type="pct"/>
            <w:vAlign w:val="center"/>
          </w:tcPr>
          <w:p w14:paraId="571EF7CD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5A155DA5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3" w:type="pct"/>
            <w:vAlign w:val="center"/>
          </w:tcPr>
          <w:p w14:paraId="00B66B8C" w14:textId="77777777" w:rsidR="00347394" w:rsidRPr="00347394" w:rsidRDefault="00347394" w:rsidP="00347394">
            <w:pPr>
              <w:tabs>
                <w:tab w:val="left" w:pos="220"/>
                <w:tab w:val="center" w:pos="312"/>
              </w:tabs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71487CD9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EA8A5F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56CBA745" w14:textId="77777777" w:rsidTr="00505D7D">
        <w:tc>
          <w:tcPr>
            <w:tcW w:w="293" w:type="pct"/>
            <w:vAlign w:val="center"/>
          </w:tcPr>
          <w:p w14:paraId="6D0AEDC1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7</w:t>
            </w:r>
          </w:p>
        </w:tc>
        <w:tc>
          <w:tcPr>
            <w:tcW w:w="2053" w:type="pct"/>
            <w:vAlign w:val="center"/>
          </w:tcPr>
          <w:p w14:paraId="574FE9E4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  <w:t>Управление стоимостью проекта</w:t>
            </w:r>
          </w:p>
        </w:tc>
        <w:tc>
          <w:tcPr>
            <w:tcW w:w="514" w:type="pct"/>
            <w:vAlign w:val="center"/>
          </w:tcPr>
          <w:p w14:paraId="2FCCB582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5B5C025C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3" w:type="pct"/>
            <w:vAlign w:val="center"/>
          </w:tcPr>
          <w:p w14:paraId="73D35DDC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0EC4A3FB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D38CC2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6C4179BF" w14:textId="77777777" w:rsidTr="00505D7D">
        <w:tc>
          <w:tcPr>
            <w:tcW w:w="293" w:type="pct"/>
            <w:vAlign w:val="center"/>
          </w:tcPr>
          <w:p w14:paraId="5DDCF621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8</w:t>
            </w:r>
          </w:p>
        </w:tc>
        <w:tc>
          <w:tcPr>
            <w:tcW w:w="2053" w:type="pct"/>
            <w:vAlign w:val="center"/>
          </w:tcPr>
          <w:p w14:paraId="00DB37B1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  <w:t>Предпринимательство в ветеринарии. Рынок ветеринарных товаров и услуг</w:t>
            </w:r>
          </w:p>
        </w:tc>
        <w:tc>
          <w:tcPr>
            <w:tcW w:w="514" w:type="pct"/>
            <w:vAlign w:val="center"/>
          </w:tcPr>
          <w:p w14:paraId="74F443C2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4" w:type="pct"/>
            <w:vAlign w:val="center"/>
          </w:tcPr>
          <w:p w14:paraId="59D86E19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3" w:type="pct"/>
            <w:vAlign w:val="center"/>
          </w:tcPr>
          <w:p w14:paraId="5F04ADCA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518C1020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536B21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2092DE55" w14:textId="77777777" w:rsidTr="00505D7D">
        <w:tc>
          <w:tcPr>
            <w:tcW w:w="293" w:type="pct"/>
            <w:vAlign w:val="center"/>
          </w:tcPr>
          <w:p w14:paraId="26E88D66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9</w:t>
            </w:r>
          </w:p>
        </w:tc>
        <w:tc>
          <w:tcPr>
            <w:tcW w:w="2053" w:type="pct"/>
            <w:vAlign w:val="center"/>
          </w:tcPr>
          <w:p w14:paraId="42854305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  <w:t xml:space="preserve">Маркетинг в сфере ветеринарии. Реклама. Эффективные инструменты и стратегии маркетинга в ветеринарии. Бренд и стиль проекта. </w:t>
            </w:r>
          </w:p>
        </w:tc>
        <w:tc>
          <w:tcPr>
            <w:tcW w:w="514" w:type="pct"/>
            <w:vAlign w:val="center"/>
          </w:tcPr>
          <w:p w14:paraId="0D68DCCE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0AEB70FA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3" w:type="pct"/>
            <w:vAlign w:val="center"/>
          </w:tcPr>
          <w:p w14:paraId="0559EBC2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65B62925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56F13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69878742" w14:textId="77777777" w:rsidTr="00505D7D">
        <w:tc>
          <w:tcPr>
            <w:tcW w:w="293" w:type="pct"/>
            <w:vAlign w:val="center"/>
          </w:tcPr>
          <w:p w14:paraId="3D681FB9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6"/>
              </w:rPr>
              <w:t>10</w:t>
            </w:r>
          </w:p>
        </w:tc>
        <w:tc>
          <w:tcPr>
            <w:tcW w:w="2053" w:type="pct"/>
            <w:vAlign w:val="center"/>
          </w:tcPr>
          <w:p w14:paraId="5E95C290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4"/>
                <w:szCs w:val="20"/>
                <w:lang w:eastAsia="ru-RU"/>
              </w:rPr>
              <w:t>Представление проекта</w:t>
            </w:r>
          </w:p>
        </w:tc>
        <w:tc>
          <w:tcPr>
            <w:tcW w:w="514" w:type="pct"/>
            <w:vAlign w:val="center"/>
          </w:tcPr>
          <w:p w14:paraId="3255FDA8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27F0ECBA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3" w:type="pct"/>
            <w:vAlign w:val="center"/>
          </w:tcPr>
          <w:p w14:paraId="60B6551D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4DEC268E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8FFA70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0EE4E314" w14:textId="77777777" w:rsidTr="00505D7D">
        <w:tc>
          <w:tcPr>
            <w:tcW w:w="293" w:type="pct"/>
            <w:vAlign w:val="center"/>
          </w:tcPr>
          <w:p w14:paraId="0F5CD076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  <w:tc>
          <w:tcPr>
            <w:tcW w:w="2053" w:type="pct"/>
            <w:vAlign w:val="center"/>
          </w:tcPr>
          <w:p w14:paraId="76B5FE67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>Контрольная работа</w:t>
            </w:r>
          </w:p>
        </w:tc>
        <w:tc>
          <w:tcPr>
            <w:tcW w:w="514" w:type="pct"/>
            <w:vAlign w:val="center"/>
          </w:tcPr>
          <w:p w14:paraId="3EEDB6D2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408B6471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3" w:type="pct"/>
            <w:vAlign w:val="center"/>
          </w:tcPr>
          <w:p w14:paraId="3E9907D6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0FCE6CD8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2549C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32225CE3" w14:textId="77777777" w:rsidTr="00505D7D">
        <w:tc>
          <w:tcPr>
            <w:tcW w:w="293" w:type="pct"/>
            <w:vAlign w:val="center"/>
          </w:tcPr>
          <w:p w14:paraId="7DE83A39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  <w:tc>
          <w:tcPr>
            <w:tcW w:w="2053" w:type="pct"/>
            <w:vAlign w:val="center"/>
          </w:tcPr>
          <w:p w14:paraId="510E933E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 xml:space="preserve">Подготовка к зачету </w:t>
            </w:r>
          </w:p>
        </w:tc>
        <w:tc>
          <w:tcPr>
            <w:tcW w:w="514" w:type="pct"/>
            <w:vAlign w:val="center"/>
          </w:tcPr>
          <w:p w14:paraId="37339926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518728A9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3" w:type="pct"/>
            <w:vAlign w:val="center"/>
          </w:tcPr>
          <w:p w14:paraId="492FBDC6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479041BA" w14:textId="77777777" w:rsidR="00347394" w:rsidRPr="00347394" w:rsidRDefault="00347394" w:rsidP="0034739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4C86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sz w:val="24"/>
                <w:szCs w:val="26"/>
              </w:rPr>
            </w:pPr>
          </w:p>
        </w:tc>
      </w:tr>
      <w:tr w:rsidR="00347394" w:rsidRPr="00347394" w14:paraId="68E26F30" w14:textId="77777777" w:rsidTr="00505D7D">
        <w:tc>
          <w:tcPr>
            <w:tcW w:w="293" w:type="pct"/>
          </w:tcPr>
          <w:p w14:paraId="6B5250BF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b/>
                <w:sz w:val="24"/>
                <w:szCs w:val="26"/>
              </w:rPr>
            </w:pPr>
          </w:p>
        </w:tc>
        <w:tc>
          <w:tcPr>
            <w:tcW w:w="2053" w:type="pct"/>
          </w:tcPr>
          <w:p w14:paraId="4FF098E3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b/>
                <w:sz w:val="24"/>
                <w:szCs w:val="26"/>
              </w:rPr>
            </w:pPr>
            <w:r w:rsidRPr="00347394">
              <w:rPr>
                <w:rFonts w:ascii="XO Thames" w:eastAsia="Times New Roman" w:hAnsi="XO Thames" w:cs="Times New Roman"/>
                <w:b/>
                <w:sz w:val="24"/>
                <w:szCs w:val="26"/>
              </w:rPr>
              <w:t>Итого</w:t>
            </w:r>
          </w:p>
        </w:tc>
        <w:tc>
          <w:tcPr>
            <w:tcW w:w="514" w:type="pct"/>
            <w:vAlign w:val="center"/>
          </w:tcPr>
          <w:p w14:paraId="5C260CB6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b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b/>
                <w:sz w:val="24"/>
                <w:szCs w:val="20"/>
                <w:lang w:eastAsia="ru-RU"/>
              </w:rPr>
              <w:t>2</w:t>
            </w:r>
          </w:p>
        </w:tc>
        <w:tc>
          <w:tcPr>
            <w:tcW w:w="514" w:type="pct"/>
            <w:vAlign w:val="center"/>
          </w:tcPr>
          <w:p w14:paraId="3AC29090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b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b/>
                <w:sz w:val="24"/>
                <w:szCs w:val="20"/>
                <w:lang w:eastAsia="ru-RU"/>
              </w:rPr>
              <w:t>4</w:t>
            </w:r>
          </w:p>
        </w:tc>
        <w:tc>
          <w:tcPr>
            <w:tcW w:w="513" w:type="pct"/>
            <w:vAlign w:val="center"/>
          </w:tcPr>
          <w:p w14:paraId="5530B41C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b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b/>
                <w:sz w:val="24"/>
                <w:szCs w:val="20"/>
                <w:lang w:eastAsia="ru-RU"/>
              </w:rPr>
              <w:t>30</w:t>
            </w:r>
          </w:p>
        </w:tc>
        <w:tc>
          <w:tcPr>
            <w:tcW w:w="443" w:type="pct"/>
            <w:vAlign w:val="center"/>
          </w:tcPr>
          <w:p w14:paraId="487A812B" w14:textId="77777777" w:rsidR="00347394" w:rsidRPr="00347394" w:rsidRDefault="00347394" w:rsidP="00347394">
            <w:pPr>
              <w:spacing w:line="240" w:lineRule="auto"/>
              <w:ind w:firstLine="0"/>
              <w:jc w:val="center"/>
              <w:rPr>
                <w:rFonts w:ascii="XO Thames" w:eastAsia="Times New Roman" w:hAnsi="XO Thames" w:cs="Times New Roman"/>
                <w:b/>
                <w:sz w:val="24"/>
                <w:szCs w:val="20"/>
                <w:lang w:eastAsia="ru-RU"/>
              </w:rPr>
            </w:pPr>
            <w:r w:rsidRPr="00347394">
              <w:rPr>
                <w:rFonts w:ascii="XO Thames" w:eastAsia="Times New Roman" w:hAnsi="XO Thames" w:cs="Times New Roman"/>
                <w:b/>
                <w:sz w:val="24"/>
                <w:szCs w:val="20"/>
                <w:lang w:eastAsia="ru-RU"/>
              </w:rPr>
              <w:t>36</w:t>
            </w:r>
          </w:p>
        </w:tc>
        <w:tc>
          <w:tcPr>
            <w:tcW w:w="670" w:type="pct"/>
            <w:tcBorders>
              <w:top w:val="single" w:sz="4" w:space="0" w:color="auto"/>
            </w:tcBorders>
          </w:tcPr>
          <w:p w14:paraId="1EBA3726" w14:textId="77777777" w:rsidR="00347394" w:rsidRPr="00347394" w:rsidRDefault="00347394" w:rsidP="00347394">
            <w:pPr>
              <w:spacing w:line="240" w:lineRule="auto"/>
              <w:ind w:firstLine="0"/>
              <w:jc w:val="left"/>
              <w:rPr>
                <w:rFonts w:ascii="XO Thames" w:eastAsia="Times New Roman" w:hAnsi="XO Thames" w:cs="Times New Roman"/>
                <w:b/>
                <w:sz w:val="24"/>
                <w:szCs w:val="26"/>
              </w:rPr>
            </w:pPr>
          </w:p>
        </w:tc>
      </w:tr>
    </w:tbl>
    <w:p w14:paraId="51D08217" w14:textId="77777777" w:rsidR="00347394" w:rsidRPr="00347394" w:rsidRDefault="00347394" w:rsidP="00347394">
      <w:pPr>
        <w:spacing w:line="240" w:lineRule="auto"/>
        <w:ind w:firstLine="709"/>
        <w:rPr>
          <w:rFonts w:ascii="XO Thames" w:eastAsia="Times New Roman" w:hAnsi="XO Thames" w:cs="Times New Roman"/>
          <w:sz w:val="14"/>
          <w:szCs w:val="26"/>
        </w:rPr>
      </w:pPr>
    </w:p>
    <w:p w14:paraId="471B9DA6" w14:textId="77777777" w:rsidR="00347394" w:rsidRPr="00347394" w:rsidRDefault="00347394" w:rsidP="00347394">
      <w:pPr>
        <w:spacing w:line="240" w:lineRule="auto"/>
        <w:ind w:firstLine="709"/>
        <w:rPr>
          <w:rFonts w:ascii="XO Thames" w:eastAsia="Times New Roman" w:hAnsi="XO Thames" w:cs="Times New Roman"/>
          <w:szCs w:val="26"/>
        </w:rPr>
      </w:pPr>
    </w:p>
    <w:p w14:paraId="097BB55C" w14:textId="77777777" w:rsidR="008C5AEA" w:rsidRPr="0049036B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b/>
          <w:szCs w:val="27"/>
        </w:rPr>
      </w:pPr>
    </w:p>
    <w:p w14:paraId="69E94BE8" w14:textId="77777777" w:rsidR="008C5AEA" w:rsidRPr="0049036B" w:rsidRDefault="008C5AEA" w:rsidP="008C5AEA">
      <w:pPr>
        <w:spacing w:line="276" w:lineRule="auto"/>
        <w:ind w:firstLine="0"/>
        <w:jc w:val="center"/>
        <w:rPr>
          <w:rFonts w:cs="Times New Roman"/>
          <w:b/>
        </w:rPr>
      </w:pPr>
      <w:r w:rsidRPr="0049036B">
        <w:rPr>
          <w:rFonts w:cs="Times New Roman"/>
          <w:b/>
        </w:rPr>
        <w:t>Раздел 2. МЕТОДИЧЕСКИЕ УКАЗАНИЯ ПО ПРОВЕДЕНИЮ ЛАБОРАТОРНО-ПРАКТИЧЕСКИХ ЗАНЯТИЙ</w:t>
      </w:r>
    </w:p>
    <w:p w14:paraId="3611FA0B" w14:textId="77777777" w:rsidR="008C5AEA" w:rsidRPr="0049036B" w:rsidRDefault="008C5AEA" w:rsidP="008C5AEA">
      <w:pPr>
        <w:spacing w:line="276" w:lineRule="auto"/>
        <w:ind w:firstLine="0"/>
        <w:jc w:val="center"/>
        <w:rPr>
          <w:rFonts w:cs="Times New Roman"/>
          <w:b/>
        </w:rPr>
      </w:pPr>
    </w:p>
    <w:p w14:paraId="6AB24E03" w14:textId="77777777" w:rsidR="008C5AEA" w:rsidRPr="0049036B" w:rsidRDefault="008C5AEA" w:rsidP="008C5AEA">
      <w:pPr>
        <w:pStyle w:val="Text10"/>
        <w:spacing w:line="276" w:lineRule="auto"/>
        <w:ind w:firstLine="851"/>
        <w:rPr>
          <w:b/>
        </w:rPr>
      </w:pPr>
      <w:r w:rsidRPr="0049036B">
        <w:rPr>
          <w:b/>
        </w:rPr>
        <w:lastRenderedPageBreak/>
        <w:t>2.1. Содержание отдельных разделов и тем лабораторно-практических занятий</w:t>
      </w:r>
    </w:p>
    <w:p w14:paraId="5567B702" w14:textId="77777777" w:rsidR="008C5AEA" w:rsidRPr="0049036B" w:rsidRDefault="008C5AEA" w:rsidP="008C5AEA">
      <w:pPr>
        <w:pStyle w:val="Text10"/>
        <w:spacing w:line="276" w:lineRule="auto"/>
        <w:ind w:firstLine="851"/>
        <w:rPr>
          <w:b/>
        </w:rPr>
      </w:pPr>
    </w:p>
    <w:p w14:paraId="06E4B37A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Занятие 1. Введение в проектную деятельность. Основные понятия. Виды проектов.</w:t>
      </w:r>
    </w:p>
    <w:p w14:paraId="0EC60A71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Times New Roman" w:cs="Times New Roman"/>
          <w:b/>
          <w:szCs w:val="28"/>
          <w:lang w:eastAsia="ru-RU"/>
        </w:rPr>
      </w:pPr>
      <w:r w:rsidRPr="00CE085B">
        <w:rPr>
          <w:rFonts w:eastAsia="Times New Roman" w:cs="Times New Roman"/>
          <w:b/>
          <w:szCs w:val="28"/>
          <w:lang w:eastAsia="ru-RU"/>
        </w:rPr>
        <w:t>Вопросы для коллоквиума:</w:t>
      </w:r>
    </w:p>
    <w:p w14:paraId="5E8B5097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1.Каковы основные характеристики, которые определяют проект? </w:t>
      </w:r>
    </w:p>
    <w:p w14:paraId="219F8BE5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2.Чем проект отличается от обычной деятельности?</w:t>
      </w:r>
    </w:p>
    <w:p w14:paraId="00C69E45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3.Какие основные этапы (фазы) проходит проект от начала до завершения? Опишите каждую из фаз в краткой форме.</w:t>
      </w:r>
    </w:p>
    <w:p w14:paraId="5EB27AE1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4.Какие ключевые элементы входят в состав проекта, и как они взаимосвязаны друг с другом?</w:t>
      </w:r>
    </w:p>
    <w:p w14:paraId="00210454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5.Какие существуют виды проектов в зависимости от различных критериев (например, по масштабам, целям, отраслям и т.д.)?</w:t>
      </w:r>
    </w:p>
    <w:p w14:paraId="0DAFA964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6.Кто такие заинтересованные стороны в проекте и какую роль они играют в его успехе?</w:t>
      </w:r>
    </w:p>
    <w:p w14:paraId="27020E83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7.Как сформулировать цели и задачи проекта с учетом принципов SMART (специфичные, измеримые, достижимые, актуальные, ограниченные по времени)?</w:t>
      </w:r>
    </w:p>
    <w:p w14:paraId="14F38DBE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8.Какие основные виды рисков могут возникнуть в процессе реализации проекта, и как их можно управлять?</w:t>
      </w:r>
    </w:p>
    <w:p w14:paraId="5E916905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9.Какие наиболее распространенные методы и подходы к управлению проектами существуют? Приведите примеры.</w:t>
      </w:r>
    </w:p>
    <w:p w14:paraId="0B76CB19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10. Каковы критерии успеха проекта, и как можно оценить достижение его целей?</w:t>
      </w:r>
    </w:p>
    <w:p w14:paraId="675A2F3C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Занятие 2. Жизненный цикл проекта. Идея проекта</w:t>
      </w:r>
    </w:p>
    <w:p w14:paraId="09D2F0A2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Times New Roman" w:cs="Times New Roman"/>
          <w:b/>
          <w:szCs w:val="28"/>
          <w:lang w:eastAsia="ru-RU"/>
        </w:rPr>
      </w:pPr>
      <w:r w:rsidRPr="00CE085B">
        <w:rPr>
          <w:rFonts w:eastAsia="Times New Roman" w:cs="Times New Roman"/>
          <w:b/>
          <w:szCs w:val="28"/>
          <w:lang w:eastAsia="ru-RU"/>
        </w:rPr>
        <w:t>Вопросы для коллоквиума:</w:t>
      </w:r>
    </w:p>
    <w:p w14:paraId="7C66368A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1. Определение жизненного цикла проекта: Что такое жизненный цикл проекта, и какие основные фазы он включает? Опишите каждую фазу.</w:t>
      </w:r>
    </w:p>
    <w:p w14:paraId="7847351B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2. Идея проекта: Как формируется идея проекта? Каковы источники генерирования идей и какие факторы необходимо учитывать при их разработке?</w:t>
      </w:r>
    </w:p>
    <w:p w14:paraId="5ECD3914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3. Заинтересованные стороны: Каково значение анализа заинтересованных сторон на этапе формирования идеи проекта? Какие вопросы важно задать при этом анализе?</w:t>
      </w:r>
    </w:p>
    <w:p w14:paraId="0213A03E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4. Постановка целей проекта: Как правильно сформулировать цели проекта на начальном этапе, и как они влияют на дальнейшие этапы жизненного цикла?</w:t>
      </w:r>
    </w:p>
    <w:p w14:paraId="45F7142F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lastRenderedPageBreak/>
        <w:t>5. Оценка осуществимости: Какие методы и инструменты могут быть использованы для оценки осуществимости идеи проекта перед тем, как перейти к его реализации?</w:t>
      </w:r>
    </w:p>
    <w:p w14:paraId="32CE289E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6. Планирование и проектирование: Какова роль планирования и проектирования в развитии идеи проекта? Что включает в себя этот этап?</w:t>
      </w:r>
    </w:p>
    <w:p w14:paraId="29F90234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7. Роль команды проекта: Как команда проекта влияет на формирование и развитие идеи? Какие компетенции особенно важны на этом этапе?</w:t>
      </w:r>
    </w:p>
    <w:p w14:paraId="50D63F56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8. Управление изменениями: Как изменения во время жизненного цикла проекта могут повлиять на его идею и цели? Как управлять этими изменениями?</w:t>
      </w:r>
    </w:p>
    <w:p w14:paraId="464893CB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9. Критерии успеха проекта: На каких условиях можно считать, что идея проекта была успешно реализована? Какие характеристики должны быть оценены в конце проекта?</w:t>
      </w:r>
    </w:p>
    <w:p w14:paraId="695AAC82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10. Примеры успешных идей проектов: Приведите пример идеи проекта, которая успешно прошла через жизненный цикл. Что сделало эту идею успешной и как она была реализована?</w:t>
      </w:r>
    </w:p>
    <w:p w14:paraId="5698E84B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Занятие 3. Планирование</w:t>
      </w:r>
    </w:p>
    <w:p w14:paraId="431462C2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Times New Roman" w:cs="Times New Roman"/>
          <w:b/>
          <w:szCs w:val="28"/>
          <w:lang w:eastAsia="ru-RU"/>
        </w:rPr>
      </w:pPr>
      <w:r w:rsidRPr="00CE085B">
        <w:rPr>
          <w:rFonts w:eastAsia="Times New Roman" w:cs="Times New Roman"/>
          <w:b/>
          <w:szCs w:val="28"/>
          <w:lang w:eastAsia="ru-RU"/>
        </w:rPr>
        <w:t>Вопросы для коллоквиума:</w:t>
      </w:r>
    </w:p>
    <w:p w14:paraId="001D7A55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1. Определение планирования проекта: Что такое планирование проекта, и почему оно является критически важным этапом в управлении проектом?</w:t>
      </w:r>
    </w:p>
    <w:p w14:paraId="05EAB7CB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2. Основные элементы плана проекта: Каковы основные элементы, которые должны быть включены в план проекта? Опишите каждый из них.</w:t>
      </w:r>
    </w:p>
    <w:p w14:paraId="1899A0F8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3. Методы планирования: Какие существуют распространенные методы и техники планирования проекта (например, метод критической цепи, метод PERT, диаграмма </w:t>
      </w:r>
      <w:proofErr w:type="spellStart"/>
      <w:r w:rsidRPr="00CE085B">
        <w:rPr>
          <w:rFonts w:eastAsia="Calibri" w:cs="Times New Roman"/>
          <w:szCs w:val="28"/>
        </w:rPr>
        <w:t>Ганта</w:t>
      </w:r>
      <w:proofErr w:type="spellEnd"/>
      <w:r w:rsidRPr="00CE085B">
        <w:rPr>
          <w:rFonts w:eastAsia="Calibri" w:cs="Times New Roman"/>
          <w:szCs w:val="28"/>
        </w:rPr>
        <w:t>)? Приведите примеры их применения.</w:t>
      </w:r>
    </w:p>
    <w:p w14:paraId="58C1111C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4. Постановка целей и задач: Как правильно сформулировать иерархию целей и задач проекта? Как они влияют на структуру плана проекта?</w:t>
      </w:r>
    </w:p>
    <w:p w14:paraId="01BA4FFB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5. Оценка временных ресурсов: Какие методы используются для оценки временных затрат на выполнение задач проекта? Как приступить к составлению графика выполнения проекта?</w:t>
      </w:r>
    </w:p>
    <w:p w14:paraId="639B0216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6. Расчет бюджета проекта: Каковы основные шаги для разработки бюджета проекта? Какие факторы нужно учитывать при оценке затрат?</w:t>
      </w:r>
    </w:p>
    <w:p w14:paraId="4CABDEC9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7. Распределение ролей и обязанностей: Как правильно распределить роли и обязанности между членами команды проекта? Как это отразится на выполнении плана?</w:t>
      </w:r>
    </w:p>
    <w:p w14:paraId="788E98DC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8. Анализ рисков: Почему важен анализ рисков на этапе планирования проекта? Какие подходы используются для управления рисками в проекте?</w:t>
      </w:r>
    </w:p>
    <w:p w14:paraId="118B39F1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9. Мониторинг и контроль выполнения плана: Какие инструменты и </w:t>
      </w:r>
      <w:r w:rsidRPr="00CE085B">
        <w:rPr>
          <w:rFonts w:eastAsia="Calibri" w:cs="Times New Roman"/>
          <w:szCs w:val="28"/>
        </w:rPr>
        <w:lastRenderedPageBreak/>
        <w:t>методы можно использовать для мониторинга прогресса проекта и оценки его соответствия первоначальному плану?</w:t>
      </w:r>
    </w:p>
    <w:p w14:paraId="253A9C82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10. Корректировка плана: Каковы процедуры, используемые для корректировки плана проекта в случае изменений или непредвиденных обстоятельств? Как избегать распространенных ошибок при изменении плана?</w:t>
      </w:r>
    </w:p>
    <w:p w14:paraId="5492E56B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Занятие 4. Бизнес-план</w:t>
      </w:r>
    </w:p>
    <w:p w14:paraId="22780A92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b/>
          <w:szCs w:val="28"/>
        </w:rPr>
      </w:pPr>
      <w:r w:rsidRPr="00CE085B">
        <w:rPr>
          <w:rFonts w:eastAsia="Calibri" w:cs="Times New Roman"/>
          <w:b/>
          <w:szCs w:val="28"/>
        </w:rPr>
        <w:t>Тест:</w:t>
      </w:r>
    </w:p>
    <w:p w14:paraId="723A4E90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1.В качестве предмета науки бизнес-планирования выступают:</w:t>
      </w:r>
    </w:p>
    <w:p w14:paraId="41E4EE1D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получение максимум прибыли;</w:t>
      </w:r>
    </w:p>
    <w:p w14:paraId="068F957F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отношения между участниками производственного процесса;</w:t>
      </w:r>
    </w:p>
    <w:p w14:paraId="4D66DD23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установление и реализация приоритетов и комплекса мероприятий;</w:t>
      </w:r>
    </w:p>
    <w:p w14:paraId="7E3E63CC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прогнозирование производства на перспективе;</w:t>
      </w:r>
    </w:p>
    <w:p w14:paraId="3A879261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планирование издержек и цены.</w:t>
      </w:r>
    </w:p>
    <w:p w14:paraId="7E076415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2.Дайте полное определение бизнес-плану:</w:t>
      </w:r>
    </w:p>
    <w:p w14:paraId="7C977974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план, который описывает и обосновывает бизнес-идею без анализа внешней</w:t>
      </w:r>
    </w:p>
    <w:p w14:paraId="5A1B52D9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среды;</w:t>
      </w:r>
    </w:p>
    <w:p w14:paraId="65462479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план, программа осуществления бизнес-операций, действий фирмы,</w:t>
      </w:r>
    </w:p>
    <w:p w14:paraId="4EF22766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содержащая сведения о фирме, товаре, его производстве, рынках сбыта,</w:t>
      </w:r>
    </w:p>
    <w:p w14:paraId="3ADE4E0B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маркетинге, организации операций и их эффективности;</w:t>
      </w:r>
    </w:p>
    <w:p w14:paraId="7D64DB9A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любой план предпринимателя, который открывает новый бизнес;</w:t>
      </w:r>
    </w:p>
    <w:p w14:paraId="21499A75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план действий фирмы, который содержит информацию о фирме, товаре,</w:t>
      </w:r>
    </w:p>
    <w:p w14:paraId="1FB7498E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рынке и конкурентах.</w:t>
      </w:r>
    </w:p>
    <w:p w14:paraId="558D9843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3.Какова отличительная черта бизнес-плана:</w:t>
      </w:r>
    </w:p>
    <w:p w14:paraId="34172DB7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ориентир на получение прибыльного бизнеса и снижение издержек;</w:t>
      </w:r>
    </w:p>
    <w:p w14:paraId="7841841E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долгосрочность планирования, ориентация на стратегическое развитие и</w:t>
      </w:r>
    </w:p>
    <w:p w14:paraId="04766D69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стратегию;</w:t>
      </w:r>
    </w:p>
    <w:p w14:paraId="4E500805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краткосрочность плана;</w:t>
      </w:r>
    </w:p>
    <w:p w14:paraId="6F508E77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сводный характер бизнес-плана (связь сфер: от производственно-технической</w:t>
      </w:r>
    </w:p>
    <w:p w14:paraId="00766598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до </w:t>
      </w:r>
      <w:proofErr w:type="spellStart"/>
      <w:r w:rsidRPr="00CE085B">
        <w:rPr>
          <w:rFonts w:eastAsia="Calibri" w:cs="Times New Roman"/>
          <w:szCs w:val="28"/>
        </w:rPr>
        <w:t>маркетинго</w:t>
      </w:r>
      <w:proofErr w:type="spellEnd"/>
      <w:r w:rsidRPr="00CE085B">
        <w:rPr>
          <w:rFonts w:eastAsia="Calibri" w:cs="Times New Roman"/>
          <w:szCs w:val="28"/>
        </w:rPr>
        <w:t>-сбытовой, их взаимное влияние и влияние на результирующие</w:t>
      </w:r>
    </w:p>
    <w:p w14:paraId="59241D28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показатели).</w:t>
      </w:r>
    </w:p>
    <w:p w14:paraId="597F766D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4.Для чего используется бизнес-план:</w:t>
      </w:r>
    </w:p>
    <w:p w14:paraId="09EF1250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для привлечения инвестиций;</w:t>
      </w:r>
    </w:p>
    <w:p w14:paraId="339E2AF4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для получения кредита;</w:t>
      </w:r>
    </w:p>
    <w:p w14:paraId="55E2ACB4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lastRenderedPageBreak/>
        <w:t>- для оценки реальных возможностей;</w:t>
      </w:r>
    </w:p>
    <w:p w14:paraId="74085BF7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все ответы верны.</w:t>
      </w:r>
    </w:p>
    <w:p w14:paraId="7FBD061E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5.Выберите функцию, которая не относится к основным функциям бизнес-плана:</w:t>
      </w:r>
    </w:p>
    <w:p w14:paraId="11A0A29D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 - разработка модели бизнеса, отработка стратегии;</w:t>
      </w:r>
    </w:p>
    <w:p w14:paraId="5A8B224C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 - средство мониторинга: контроль настоящего и сравнение результатов с</w:t>
      </w:r>
    </w:p>
    <w:p w14:paraId="26AF9F78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ожидаемыми;</w:t>
      </w:r>
    </w:p>
    <w:p w14:paraId="3A857A9D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 - функция контроля качества выпускаемой предприятием продукции;</w:t>
      </w:r>
    </w:p>
    <w:p w14:paraId="2DBD9F78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 - инструмент для доступа к финансовым ресурсам, привлечение кредиторов и</w:t>
      </w:r>
    </w:p>
    <w:p w14:paraId="5E9B8E8A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инвесторов.</w:t>
      </w:r>
    </w:p>
    <w:p w14:paraId="10B83D12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6.Преимуществом бизнес-планирования является то, что оно:</w:t>
      </w:r>
    </w:p>
    <w:p w14:paraId="070B9576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приучает сначала думать, а потом делать;</w:t>
      </w:r>
    </w:p>
    <w:p w14:paraId="62719300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позволяет сделать ошибки сначала на самом деле, а потом - на бумаге;</w:t>
      </w:r>
    </w:p>
    <w:p w14:paraId="3A215D9D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приучает полагаться исключительно на интуицию;</w:t>
      </w:r>
    </w:p>
    <w:p w14:paraId="2D11181E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избавляет руководителя от необходимости стимулировать творческую</w:t>
      </w:r>
    </w:p>
    <w:p w14:paraId="03D706B3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активность подчиненных.</w:t>
      </w:r>
    </w:p>
    <w:p w14:paraId="6B28C5A9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7.Какой документ в финансовом плане самый важный для финансового менеджера:</w:t>
      </w:r>
    </w:p>
    <w:p w14:paraId="1633CCEC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план денежных потоков;</w:t>
      </w:r>
    </w:p>
    <w:p w14:paraId="5C493C32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план балансов;</w:t>
      </w:r>
    </w:p>
    <w:p w14:paraId="0097286E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- план прибылей и убытков;</w:t>
      </w:r>
    </w:p>
    <w:p w14:paraId="41F6A468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b/>
          <w:szCs w:val="28"/>
        </w:rPr>
      </w:pPr>
      <w:r w:rsidRPr="00CE085B">
        <w:rPr>
          <w:rFonts w:eastAsia="Calibri" w:cs="Times New Roman"/>
          <w:szCs w:val="28"/>
        </w:rPr>
        <w:t>- план распределения прибыли.</w:t>
      </w:r>
    </w:p>
    <w:p w14:paraId="2E0DF636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Занятие 5. Финансирование проекта. Ценообразование</w:t>
      </w:r>
    </w:p>
    <w:p w14:paraId="68AB3F0B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b/>
          <w:szCs w:val="28"/>
        </w:rPr>
      </w:pPr>
      <w:r w:rsidRPr="00CE085B">
        <w:rPr>
          <w:rFonts w:eastAsia="Calibri" w:cs="Times New Roman"/>
          <w:b/>
          <w:szCs w:val="28"/>
        </w:rPr>
        <w:t>Задачи:</w:t>
      </w:r>
    </w:p>
    <w:p w14:paraId="0C9E8980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1. Цена на корм для кошек снизился с 600 до 500 руб. Величина первоначального спроса на корм 100 руб.; величина изменившегося спроса на корм 130 руб. Определите ценовую эластичность корма. Определите вид спроса (эластичный, неэластичный, унитарный).</w:t>
      </w:r>
    </w:p>
    <w:p w14:paraId="390DBAAF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2. Цена на услуги грумера снизилась с 2600 до 1900 руб. Величина первоначального спроса на услугу 800 руб.; величина изменившегося спроса на услугу 900 руб. Определите ценовую эластичность услуги. Определите вид спроса (эластичный, неэластичный, унитарный). </w:t>
      </w:r>
    </w:p>
    <w:p w14:paraId="5EBF947A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3. Цена на вет препарат снизилась с 5259 до 5157 руб. Величина первоначального спроса на вет препарат 2877 руб.; величина изменившегося спроса на вет препарат 3147 руб. Определите ценовую эластичность корма. Определите вид спроса (эластичный, неэластичный, унитарный). </w:t>
      </w:r>
    </w:p>
    <w:p w14:paraId="76B00267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lastRenderedPageBreak/>
        <w:t>4. Цена на поилку для собак снизилась с 600 до 594 руб. Величина первоначального спроса на поилку 99 руб.; величина изменившегося спроса на поилку 100 руб. Определите ценовую эластичность поилки. Определите вид спроса (эластичный, неэластичный, унитарный).</w:t>
      </w:r>
    </w:p>
    <w:p w14:paraId="595933CF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Занятие 6. Управление командой проекта</w:t>
      </w:r>
    </w:p>
    <w:p w14:paraId="4E2578EB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b/>
          <w:szCs w:val="28"/>
        </w:rPr>
      </w:pPr>
      <w:r w:rsidRPr="00CE085B">
        <w:rPr>
          <w:rFonts w:eastAsia="Calibri" w:cs="Times New Roman"/>
          <w:b/>
          <w:szCs w:val="28"/>
        </w:rPr>
        <w:t>Вопросы для коллоквиума:</w:t>
      </w:r>
    </w:p>
    <w:p w14:paraId="0E9CBEB8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1. Определение команды проекта: Что такое команда проекта, и каковы ее основные характеристики? Чем команда проекта отличается от обычной рабочей группы?</w:t>
      </w:r>
    </w:p>
    <w:p w14:paraId="2E4D492D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2. Формирование команды: Каковы ключевые шаги для эффективного формирования команды проекта? Какие факторы следует учитывать при отборе членов команды?</w:t>
      </w:r>
    </w:p>
    <w:p w14:paraId="65FCFCE4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3. Роли и обязанности: Как правильно определить роли и обязанности участников команды? Почему это важно для успешного выполнения проекта?</w:t>
      </w:r>
    </w:p>
    <w:p w14:paraId="357EA3DA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4. Коммуникация в команде: Какую роль играет коммуникация в управлении командой проекта? Какие методы можно использовать для обеспечения эффективной коммуникации?</w:t>
      </w:r>
    </w:p>
    <w:p w14:paraId="5660A0AF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5. Мотивация участников команды: Какие техники и стратегии можно применять для мотивации членов команды? Как мотивация влияет на эффективность работы команды?</w:t>
      </w:r>
    </w:p>
    <w:p w14:paraId="54014625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6. Конфликты в команде: Каковы основные причины конфликта в команде проекта, и какие методы используются для их разрешения?</w:t>
      </w:r>
    </w:p>
    <w:p w14:paraId="4FECDAD9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7. Лидерство в команде: Каковы основные стили лидерства в управлении командой проекта? Как стиль руководства влияет на динамику работы команды?</w:t>
      </w:r>
    </w:p>
    <w:p w14:paraId="4C9495C4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8. Развитие командных навыков: Как можно развивать и улучшать навыки команды в процессе работы над проектом? Какие инструменты и подходы подходят для повышения квалификации?</w:t>
      </w:r>
    </w:p>
    <w:p w14:paraId="7B425F5C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9. Мониторинг выступления команды: Какие методы и инструменты существуют для оценки и мониторинга производительности команды проекта? Как часто следует проводить такие оценки?</w:t>
      </w:r>
    </w:p>
    <w:p w14:paraId="3C51407D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10. Закрытие проекта и обратная связь: Каковы важные аспекты управления командой на этапе закрытия проекта? Почему обратная связь важна и как ее собрать и проанализировать?</w:t>
      </w:r>
    </w:p>
    <w:p w14:paraId="1423BCD3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Занятие 7. Управление стоимостью проекта</w:t>
      </w:r>
    </w:p>
    <w:p w14:paraId="3A0FB415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b/>
          <w:szCs w:val="28"/>
        </w:rPr>
      </w:pPr>
      <w:r w:rsidRPr="00CE085B">
        <w:rPr>
          <w:rFonts w:eastAsia="Calibri" w:cs="Times New Roman"/>
          <w:b/>
          <w:szCs w:val="28"/>
        </w:rPr>
        <w:t>Вопросы для коллоквиума:</w:t>
      </w:r>
    </w:p>
    <w:p w14:paraId="077C63C5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1. Определение стоимости проекта: Какова роль стоимости в управлении проектом? Какие аспекты финансового управления проекта необходимо </w:t>
      </w:r>
      <w:r w:rsidRPr="00CE085B">
        <w:rPr>
          <w:rFonts w:eastAsia="Calibri" w:cs="Times New Roman"/>
          <w:szCs w:val="28"/>
        </w:rPr>
        <w:lastRenderedPageBreak/>
        <w:t>учитывать с самого начала?</w:t>
      </w:r>
    </w:p>
    <w:p w14:paraId="4A0C43BF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2. Составляющие стоимости проекта: Какие основные компоненты формируют общую стоимость проекта? Как они соотносятся друг с другом?</w:t>
      </w:r>
    </w:p>
    <w:p w14:paraId="538FE5A8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3. Бюджет проекта: Какие ключевые шаги включены в процесс разработки бюджета проекта? Как обеспечить его точность и актуальность?</w:t>
      </w:r>
    </w:p>
    <w:p w14:paraId="526A2DC1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4. Методы оценки стоимости: Какие методы можно использовать для оценки стоимости проекта (например, аналогия, параметрическая, детальная оценка)? Когда и какой метод лучше применять?</w:t>
      </w:r>
    </w:p>
    <w:p w14:paraId="4E6A2924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5. Определение и управление рисками: Как риски могут повлиять на стоимость проекта, и какие стратегии можно использовать для их управления?</w:t>
      </w:r>
    </w:p>
    <w:p w14:paraId="59B936B9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6. Контроль затрат: Какие инструменты и методы используются для контроля фактических затрат проекта по сравнению с запланированными? Как корректировать отклонения от бюджета?</w:t>
      </w:r>
    </w:p>
    <w:p w14:paraId="31753F95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7. Изменение бюджета: Как обрабатываются запросы на изменения бюджета в проекте? Как убедиться, что изменения обоснованы и соответствуют управлению стоимостью?</w:t>
      </w:r>
    </w:p>
    <w:p w14:paraId="7A1511F0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8. Критерии успешности: Каковы критерии успешного управления стоимостью проекта? Что в конечном итоге определяет, был ли проект успешен с финансовой точки зрения?</w:t>
      </w:r>
    </w:p>
    <w:p w14:paraId="155E2A16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Занятие 8. Предпринимательство в </w:t>
      </w:r>
      <w:r w:rsidR="00817295">
        <w:rPr>
          <w:rFonts w:eastAsia="Calibri" w:cs="Times New Roman"/>
          <w:szCs w:val="28"/>
        </w:rPr>
        <w:t>ветеринарии</w:t>
      </w:r>
      <w:r w:rsidRPr="00CE085B">
        <w:rPr>
          <w:rFonts w:eastAsia="Calibri" w:cs="Times New Roman"/>
          <w:szCs w:val="28"/>
        </w:rPr>
        <w:t xml:space="preserve">. Рынок </w:t>
      </w:r>
      <w:r w:rsidR="00624803">
        <w:rPr>
          <w:rFonts w:eastAsia="Calibri" w:cs="Times New Roman"/>
          <w:szCs w:val="28"/>
        </w:rPr>
        <w:t>ветеринарны</w:t>
      </w:r>
      <w:r w:rsidRPr="00CE085B">
        <w:rPr>
          <w:rFonts w:eastAsia="Calibri" w:cs="Times New Roman"/>
          <w:szCs w:val="28"/>
        </w:rPr>
        <w:t>х товаров и услуг</w:t>
      </w:r>
    </w:p>
    <w:p w14:paraId="5881583F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b/>
          <w:szCs w:val="28"/>
        </w:rPr>
      </w:pPr>
      <w:r w:rsidRPr="00CE085B">
        <w:rPr>
          <w:rFonts w:eastAsia="Calibri" w:cs="Times New Roman"/>
          <w:b/>
          <w:szCs w:val="28"/>
        </w:rPr>
        <w:t>Вопросы для коллоквиума:</w:t>
      </w:r>
    </w:p>
    <w:p w14:paraId="752342F3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1. Определение </w:t>
      </w:r>
      <w:r w:rsidR="00817295" w:rsidRPr="00817295">
        <w:rPr>
          <w:rFonts w:eastAsia="Calibri" w:cs="Times New Roman"/>
          <w:szCs w:val="28"/>
        </w:rPr>
        <w:t>ветеринарии</w:t>
      </w:r>
      <w:r w:rsidRPr="00CE085B">
        <w:rPr>
          <w:rFonts w:eastAsia="Calibri" w:cs="Times New Roman"/>
          <w:szCs w:val="28"/>
        </w:rPr>
        <w:t xml:space="preserve">: Что такое </w:t>
      </w:r>
      <w:r w:rsidR="00817295">
        <w:rPr>
          <w:rFonts w:eastAsia="Calibri" w:cs="Times New Roman"/>
          <w:szCs w:val="28"/>
        </w:rPr>
        <w:t>ветеринари</w:t>
      </w:r>
      <w:r w:rsidRPr="00CE085B">
        <w:rPr>
          <w:rFonts w:eastAsia="Calibri" w:cs="Times New Roman"/>
          <w:szCs w:val="28"/>
        </w:rPr>
        <w:t xml:space="preserve">я, и какие основные области она охватывает? Какова роль </w:t>
      </w:r>
      <w:r w:rsidR="00817295" w:rsidRPr="00817295">
        <w:rPr>
          <w:rFonts w:eastAsia="Calibri" w:cs="Times New Roman"/>
          <w:szCs w:val="28"/>
        </w:rPr>
        <w:t>ветеринарии</w:t>
      </w:r>
      <w:r w:rsidRPr="00CE085B">
        <w:rPr>
          <w:rFonts w:eastAsia="Calibri" w:cs="Times New Roman"/>
          <w:szCs w:val="28"/>
        </w:rPr>
        <w:t xml:space="preserve"> в сельском хозяйстве и экономике в целом?</w:t>
      </w:r>
    </w:p>
    <w:p w14:paraId="64CC4ADA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2. Сегментация рынка: Какие основные сегменты рынка </w:t>
      </w:r>
      <w:r w:rsidR="00817295" w:rsidRPr="00817295">
        <w:rPr>
          <w:rFonts w:eastAsia="Calibri" w:cs="Times New Roman"/>
          <w:szCs w:val="28"/>
        </w:rPr>
        <w:t>ветерин</w:t>
      </w:r>
      <w:r w:rsidR="00817295">
        <w:rPr>
          <w:rFonts w:eastAsia="Calibri" w:cs="Times New Roman"/>
          <w:szCs w:val="28"/>
        </w:rPr>
        <w:t>арны</w:t>
      </w:r>
      <w:r w:rsidRPr="00CE085B">
        <w:rPr>
          <w:rFonts w:eastAsia="Calibri" w:cs="Times New Roman"/>
          <w:szCs w:val="28"/>
        </w:rPr>
        <w:t>х товаров и услуг существуют (например, корма, ветеринарные услуги, оборудование)? Какова их роль в предпринимательской деятельности?</w:t>
      </w:r>
    </w:p>
    <w:p w14:paraId="0C6080AA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3. Анализ потребительского спроса: Какие факторы влияют на потребительский спрос на </w:t>
      </w:r>
      <w:r w:rsidR="00624803">
        <w:rPr>
          <w:rFonts w:eastAsia="Calibri" w:cs="Times New Roman"/>
          <w:szCs w:val="28"/>
        </w:rPr>
        <w:t>ветеринарные</w:t>
      </w:r>
      <w:r w:rsidRPr="00CE085B">
        <w:rPr>
          <w:rFonts w:eastAsia="Calibri" w:cs="Times New Roman"/>
          <w:szCs w:val="28"/>
        </w:rPr>
        <w:t xml:space="preserve"> товары и услуги? Как можно провести анализ целевой аудитории для бизнеса в этой области?</w:t>
      </w:r>
    </w:p>
    <w:p w14:paraId="6D34A9B6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4. Тенденции рынка: Какие текущие тенденции и новшества наблюдаются на рынке </w:t>
      </w:r>
      <w:r w:rsidR="00624803">
        <w:rPr>
          <w:rFonts w:eastAsia="Calibri" w:cs="Times New Roman"/>
          <w:szCs w:val="28"/>
        </w:rPr>
        <w:t>ветеринарных</w:t>
      </w:r>
      <w:r w:rsidRPr="00CE085B">
        <w:rPr>
          <w:rFonts w:eastAsia="Calibri" w:cs="Times New Roman"/>
          <w:szCs w:val="28"/>
        </w:rPr>
        <w:t xml:space="preserve"> товаров и услуг? Как они влияют на предпринимаемые стратегии?</w:t>
      </w:r>
    </w:p>
    <w:p w14:paraId="185F8E8D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5. Конкуренция на рынке: Каковы основные конкуренты в секторе </w:t>
      </w:r>
      <w:r w:rsidR="00624803" w:rsidRPr="00624803">
        <w:rPr>
          <w:rFonts w:eastAsia="Calibri" w:cs="Times New Roman"/>
          <w:szCs w:val="28"/>
        </w:rPr>
        <w:t>ветеринарии</w:t>
      </w:r>
      <w:r w:rsidRPr="00CE085B">
        <w:rPr>
          <w:rFonts w:eastAsia="Calibri" w:cs="Times New Roman"/>
          <w:szCs w:val="28"/>
        </w:rPr>
        <w:t>, и каким образом малые и средние предприятия могут эффективно конкурировать с крупными игроками?</w:t>
      </w:r>
    </w:p>
    <w:p w14:paraId="24EC6C33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6. Маркетинговые стратегии: Какие маркетинговые подходы и стратегии </w:t>
      </w:r>
      <w:r w:rsidRPr="00CE085B">
        <w:rPr>
          <w:rFonts w:eastAsia="Calibri" w:cs="Times New Roman"/>
          <w:szCs w:val="28"/>
        </w:rPr>
        <w:lastRenderedPageBreak/>
        <w:t xml:space="preserve">наиболее эффективны для продвижения </w:t>
      </w:r>
      <w:r w:rsidR="00624803">
        <w:rPr>
          <w:rFonts w:eastAsia="Calibri" w:cs="Times New Roman"/>
          <w:szCs w:val="28"/>
        </w:rPr>
        <w:t>ветеринарных</w:t>
      </w:r>
      <w:r w:rsidRPr="00CE085B">
        <w:rPr>
          <w:rFonts w:eastAsia="Calibri" w:cs="Times New Roman"/>
          <w:szCs w:val="28"/>
        </w:rPr>
        <w:t xml:space="preserve"> товаров и услуг? Как использовать цифровые технологии в этом процессе?</w:t>
      </w:r>
    </w:p>
    <w:p w14:paraId="1CFFA41D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7. Инновации и технологии: Как инновационные технологии (например, автоматизация, генетические исследования) меняют рынок </w:t>
      </w:r>
      <w:r w:rsidR="00624803">
        <w:rPr>
          <w:rFonts w:eastAsia="Calibri" w:cs="Times New Roman"/>
          <w:szCs w:val="28"/>
        </w:rPr>
        <w:t>ветеринарных</w:t>
      </w:r>
      <w:r w:rsidRPr="00CE085B">
        <w:rPr>
          <w:rFonts w:eastAsia="Calibri" w:cs="Times New Roman"/>
          <w:szCs w:val="28"/>
        </w:rPr>
        <w:t xml:space="preserve"> товаров и услуг? Какие возможности они открывают для бизнеса?</w:t>
      </w:r>
    </w:p>
    <w:p w14:paraId="1647C03C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8. Устойчивое развитие: Как принципы устойчивого развития влияют на предпринимательскую деятельность в </w:t>
      </w:r>
      <w:r w:rsidR="00624803" w:rsidRPr="00624803">
        <w:rPr>
          <w:rFonts w:eastAsia="Calibri" w:cs="Times New Roman"/>
          <w:szCs w:val="28"/>
        </w:rPr>
        <w:t>ветеринарии</w:t>
      </w:r>
      <w:r w:rsidRPr="00CE085B">
        <w:rPr>
          <w:rFonts w:eastAsia="Calibri" w:cs="Times New Roman"/>
          <w:szCs w:val="28"/>
        </w:rPr>
        <w:t>? Какие практики следует внедрять для их соблюдения?</w:t>
      </w:r>
    </w:p>
    <w:p w14:paraId="59A66D26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9. Будущее </w:t>
      </w:r>
      <w:r w:rsidR="00624803">
        <w:rPr>
          <w:rFonts w:eastAsia="Calibri" w:cs="Times New Roman"/>
          <w:szCs w:val="28"/>
        </w:rPr>
        <w:t>ветеринарно</w:t>
      </w:r>
      <w:r w:rsidRPr="00CE085B">
        <w:rPr>
          <w:rFonts w:eastAsia="Calibri" w:cs="Times New Roman"/>
          <w:szCs w:val="28"/>
        </w:rPr>
        <w:t xml:space="preserve">го предпринимательства: Каким образом может измениться рынок </w:t>
      </w:r>
      <w:r w:rsidR="00624803">
        <w:rPr>
          <w:rFonts w:eastAsia="Calibri" w:cs="Times New Roman"/>
          <w:szCs w:val="28"/>
        </w:rPr>
        <w:t>ветеринарных</w:t>
      </w:r>
      <w:r w:rsidRPr="00CE085B">
        <w:rPr>
          <w:rFonts w:eastAsia="Calibri" w:cs="Times New Roman"/>
          <w:szCs w:val="28"/>
        </w:rPr>
        <w:t xml:space="preserve"> товаров и услуг в будущем, и какие навыки и знания будут необходимы предпринимателям для адаптации к этим изменениям?</w:t>
      </w:r>
    </w:p>
    <w:p w14:paraId="60B64336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Занятие 9. Маркетинг в сфере </w:t>
      </w:r>
      <w:r w:rsidR="00624803" w:rsidRPr="00624803">
        <w:rPr>
          <w:rFonts w:eastAsia="Calibri" w:cs="Times New Roman"/>
          <w:szCs w:val="28"/>
        </w:rPr>
        <w:t>ветеринарии</w:t>
      </w:r>
      <w:r w:rsidRPr="00CE085B">
        <w:rPr>
          <w:rFonts w:eastAsia="Calibri" w:cs="Times New Roman"/>
          <w:szCs w:val="28"/>
        </w:rPr>
        <w:t xml:space="preserve">. Реклама. Эффективные инструменты и стратегии маркетинга в </w:t>
      </w:r>
      <w:r w:rsidR="00624803" w:rsidRPr="00624803">
        <w:rPr>
          <w:rFonts w:eastAsia="Calibri" w:cs="Times New Roman"/>
          <w:szCs w:val="28"/>
        </w:rPr>
        <w:t>ветеринарии</w:t>
      </w:r>
      <w:r w:rsidRPr="00CE085B">
        <w:rPr>
          <w:rFonts w:eastAsia="Calibri" w:cs="Times New Roman"/>
          <w:szCs w:val="28"/>
        </w:rPr>
        <w:t xml:space="preserve">. Бренд и стиль проекта. </w:t>
      </w:r>
    </w:p>
    <w:p w14:paraId="4B3D6AD9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b/>
          <w:szCs w:val="28"/>
        </w:rPr>
      </w:pPr>
      <w:r w:rsidRPr="00CE085B">
        <w:rPr>
          <w:rFonts w:eastAsia="Calibri" w:cs="Times New Roman"/>
          <w:b/>
          <w:szCs w:val="28"/>
        </w:rPr>
        <w:t>Вопросы для коллоквиума:</w:t>
      </w:r>
    </w:p>
    <w:p w14:paraId="0E38E6D2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1. Определение маркетинга в ветеринарии: Какова специфика маркетинга в сфере ветеринарного предпринимательства по сравнению с другими отраслями? Какие особенности следует учитывать?</w:t>
      </w:r>
    </w:p>
    <w:p w14:paraId="37FBAD8D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2. Целевая аудитория: Как определить целевую аудиторию для ветеринарных услуг и продуктов? Какие методы используются для сегментации рынка?</w:t>
      </w:r>
    </w:p>
    <w:p w14:paraId="4D3DDAF4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3. Брендинг: Что такое бренд в контексте ветеринарного предпринимательства, и как он влияет на восприятие услуг и продуктов? Какие основные элементы успешного бренда?</w:t>
      </w:r>
    </w:p>
    <w:p w14:paraId="5905AF96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4. Эффективные маркетинговые инструменты: Какие маркетинговые инструменты (например, социальные сети, контент-маркетинг, традиционная реклама) являются наиболее эффективными для продвижения ветеринарных услуг и товаров?</w:t>
      </w:r>
    </w:p>
    <w:p w14:paraId="4A2DEB61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5. Реклама в ветеринарии: Каковы основные принципы разработки рекламной кампании для ветеринарных услуг? Какие каналы рекламы следует использовать для достижения максимальной эффективности?</w:t>
      </w:r>
    </w:p>
    <w:p w14:paraId="5EABB291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6. Онлайн-продвижение: Каковы лучшие практики для онлайн-продвижения ветеринарного бизнеса? Как использовать SEO и контент-маркетинг для привлечения клиентов?</w:t>
      </w:r>
    </w:p>
    <w:p w14:paraId="7BEE45B4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7. Эмоциональный аспект маркетинга: Как эмоциональные факторы влияют на принятие решений клиентами в ветеринарной сфере? Как можно использовать эмоции в рекламе и маркетинге?</w:t>
      </w:r>
    </w:p>
    <w:p w14:paraId="7EF51335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8. Оценка эффективности маркетинга: Как определить успех </w:t>
      </w:r>
      <w:r w:rsidRPr="00CE085B">
        <w:rPr>
          <w:rFonts w:eastAsia="Calibri" w:cs="Times New Roman"/>
          <w:szCs w:val="28"/>
        </w:rPr>
        <w:lastRenderedPageBreak/>
        <w:t>маркетинговых кампаний в ветеринарном предпринимательстве? Какие метрики и показатели наиболее важны для анализа?</w:t>
      </w:r>
    </w:p>
    <w:p w14:paraId="1AEECC2C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9. Партнерства и сотрудничество: Как партнерство с другими организациями (например, зоомагазинами, приютами для животных) может помочь в маркетинге ветеринарного бизнеса? Какие преимущества они могут предоставить?</w:t>
      </w:r>
    </w:p>
    <w:p w14:paraId="561B6776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10. Будущее брендинга и маркетинга в ветеринарии: Какие тенденции и изменения ожидаются в области маркетинга и брендинга в ветеринарии в ближайшие годы? Как ветеринарные предприниматели могут подготовиться к этим изменениям?</w:t>
      </w:r>
    </w:p>
    <w:p w14:paraId="745CEB89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Занятие 10. Представление проекта</w:t>
      </w:r>
    </w:p>
    <w:p w14:paraId="2BC4E686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b/>
          <w:szCs w:val="28"/>
        </w:rPr>
      </w:pPr>
      <w:r w:rsidRPr="00CE085B">
        <w:rPr>
          <w:rFonts w:eastAsia="Calibri" w:cs="Times New Roman"/>
          <w:b/>
          <w:szCs w:val="28"/>
        </w:rPr>
        <w:t>Вопросы для коллоквиума:</w:t>
      </w:r>
    </w:p>
    <w:p w14:paraId="3BCC70FB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1. Структура презентации: Какова оптимальная структура презентации проекта? Какие основные разделы должны быть включены, и какое содержание они должны содержать?</w:t>
      </w:r>
    </w:p>
    <w:p w14:paraId="2D171FE8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2. Визуальные средства: Какую роль играют визуальные элементы (слайды, графики, диаграммы) в представлении проекта? Как правильно их использовать для повышения эффективности презентации?</w:t>
      </w:r>
    </w:p>
    <w:p w14:paraId="6B2FCF23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3. Методы вовлечения аудитории: Какие техники и методы можно использовать для вовлечения аудитории в процессе представления проекта? Как можно делать презентацию более интерактивной?</w:t>
      </w:r>
    </w:p>
    <w:p w14:paraId="242A52F9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4. Аргументированное обоснование: Какие аргументы необходимо предоставить для подтверждения успешности проекта? Как убедительно преподнести свои идеи и рекомендации?</w:t>
      </w:r>
    </w:p>
    <w:p w14:paraId="06BDEB9C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5. Работа с вопросами: Как следует подготовиться к вопросам и комментариям аудитории после представления проекта? Какие стратегии могут помочь в их успешном управлении?</w:t>
      </w:r>
    </w:p>
    <w:p w14:paraId="3F046849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>6. Тайм-менеджмент: Как правильно распределить время между различными разделами презентации? Как избежать перерасхода времени и обеспечить предметность каждой части?</w:t>
      </w:r>
    </w:p>
    <w:p w14:paraId="27217D3B" w14:textId="77777777" w:rsidR="008C5AEA" w:rsidRPr="00CE085B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CE085B">
        <w:rPr>
          <w:rFonts w:eastAsia="Calibri" w:cs="Times New Roman"/>
          <w:szCs w:val="28"/>
        </w:rPr>
        <w:t xml:space="preserve">7. Заключение и Call </w:t>
      </w:r>
      <w:proofErr w:type="spellStart"/>
      <w:r w:rsidRPr="00CE085B">
        <w:rPr>
          <w:rFonts w:eastAsia="Calibri" w:cs="Times New Roman"/>
          <w:szCs w:val="28"/>
        </w:rPr>
        <w:t>to</w:t>
      </w:r>
      <w:proofErr w:type="spellEnd"/>
      <w:r w:rsidRPr="00CE085B">
        <w:rPr>
          <w:rFonts w:eastAsia="Calibri" w:cs="Times New Roman"/>
          <w:szCs w:val="28"/>
        </w:rPr>
        <w:t xml:space="preserve"> Action: Как правильно подвести итоги и заключить презентацию проекта? Как сформулировать призыв к действию, чтобы аудитория знала, что делать дальше?</w:t>
      </w:r>
    </w:p>
    <w:p w14:paraId="4ACE0990" w14:textId="77777777" w:rsidR="008C5AEA" w:rsidRPr="0049036B" w:rsidRDefault="008C5AEA" w:rsidP="008C5AEA">
      <w:pPr>
        <w:spacing w:line="276" w:lineRule="auto"/>
        <w:rPr>
          <w:rFonts w:eastAsia="Times New Roman" w:cs="Times New Roman"/>
          <w:szCs w:val="26"/>
        </w:rPr>
      </w:pPr>
    </w:p>
    <w:p w14:paraId="5D51BDF1" w14:textId="77777777" w:rsidR="008C5AEA" w:rsidRPr="0049036B" w:rsidRDefault="008C5AEA" w:rsidP="008C5AEA">
      <w:pPr>
        <w:spacing w:line="276" w:lineRule="auto"/>
        <w:ind w:firstLine="0"/>
        <w:jc w:val="center"/>
        <w:rPr>
          <w:rFonts w:eastAsia="Times New Roman" w:cs="Times New Roman"/>
          <w:b/>
          <w:bCs/>
          <w:iCs/>
          <w:szCs w:val="24"/>
          <w:lang w:eastAsia="zh-CN"/>
        </w:rPr>
      </w:pPr>
      <w:r w:rsidRPr="0049036B">
        <w:rPr>
          <w:rFonts w:eastAsia="Times New Roman" w:cs="Times New Roman"/>
          <w:b/>
          <w:bCs/>
          <w:iCs/>
          <w:szCs w:val="24"/>
          <w:lang w:eastAsia="zh-CN"/>
        </w:rPr>
        <w:t>Раздел 3. МЕТОДИЧЕСКИЕ МАТЕРИАЛЫ ПО</w:t>
      </w:r>
    </w:p>
    <w:p w14:paraId="23F09E38" w14:textId="77777777" w:rsidR="008C5AEA" w:rsidRPr="0049036B" w:rsidRDefault="008C5AEA" w:rsidP="008C5AEA">
      <w:pPr>
        <w:spacing w:line="276" w:lineRule="auto"/>
        <w:ind w:firstLine="0"/>
        <w:jc w:val="center"/>
        <w:rPr>
          <w:rFonts w:eastAsia="Times New Roman" w:cs="Times New Roman"/>
          <w:b/>
          <w:bCs/>
          <w:iCs/>
          <w:szCs w:val="24"/>
          <w:lang w:eastAsia="zh-CN"/>
        </w:rPr>
      </w:pPr>
      <w:r w:rsidRPr="0049036B">
        <w:rPr>
          <w:rFonts w:eastAsia="Times New Roman" w:cs="Times New Roman"/>
          <w:b/>
          <w:bCs/>
          <w:iCs/>
          <w:szCs w:val="24"/>
          <w:lang w:eastAsia="zh-CN"/>
        </w:rPr>
        <w:t>САМОСТОЯТЕЛЬНОЙ РАБОТЕ</w:t>
      </w:r>
    </w:p>
    <w:p w14:paraId="60F291C0" w14:textId="77777777" w:rsidR="008C5AEA" w:rsidRPr="0049036B" w:rsidRDefault="008C5AEA" w:rsidP="008C5AEA">
      <w:pPr>
        <w:tabs>
          <w:tab w:val="left" w:pos="7250"/>
        </w:tabs>
        <w:spacing w:line="276" w:lineRule="auto"/>
        <w:ind w:firstLine="0"/>
        <w:jc w:val="center"/>
        <w:rPr>
          <w:rFonts w:eastAsia="Times New Roman" w:cs="Times New Roman"/>
          <w:b/>
          <w:bCs/>
          <w:iCs/>
          <w:szCs w:val="24"/>
          <w:lang w:eastAsia="ar-SA"/>
        </w:rPr>
      </w:pPr>
      <w:r w:rsidRPr="0049036B">
        <w:rPr>
          <w:rFonts w:eastAsia="Times New Roman" w:cs="Times New Roman"/>
          <w:b/>
          <w:bCs/>
          <w:iCs/>
          <w:szCs w:val="24"/>
          <w:lang w:eastAsia="ar-SA"/>
        </w:rPr>
        <w:t>(ТЕСТОВЫЕ ЗАДАНИЯ)</w:t>
      </w:r>
    </w:p>
    <w:p w14:paraId="54CE508F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lastRenderedPageBreak/>
        <w:t>1. Составляющие стадии реализации проекта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-Организация и контроль выполнения проекта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-Анализ и регулирование выполнение проекта</w:t>
      </w:r>
      <w:r w:rsidRPr="00CE085B">
        <w:rPr>
          <w:sz w:val="28"/>
          <w:szCs w:val="28"/>
        </w:rPr>
        <w:br/>
        <w:t>-Ввод в эксплуатацию и принятие проекта заказчиком</w:t>
      </w:r>
      <w:r w:rsidRPr="00CE085B">
        <w:rPr>
          <w:sz w:val="28"/>
          <w:szCs w:val="28"/>
        </w:rPr>
        <w:br/>
        <w:t>-Документирование и анализ опыта выполнения данного проекта</w:t>
      </w:r>
      <w:r w:rsidRPr="00CE085B">
        <w:rPr>
          <w:sz w:val="28"/>
          <w:szCs w:val="28"/>
        </w:rPr>
        <w:br/>
        <w:t>Формирование концепции проекта</w:t>
      </w:r>
    </w:p>
    <w:p w14:paraId="09F567AD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2. Анализ состояния и обеспечение качества в проекте включает …</w:t>
      </w:r>
      <w:r w:rsidRPr="00CE085B">
        <w:rPr>
          <w:sz w:val="28"/>
          <w:szCs w:val="28"/>
        </w:rPr>
        <w:br/>
        <w:t>-контроль качества в проекте</w:t>
      </w:r>
      <w:r w:rsidRPr="00CE085B">
        <w:rPr>
          <w:sz w:val="28"/>
          <w:szCs w:val="28"/>
        </w:rPr>
        <w:br/>
        <w:t>-формирование отчетов для оценки выполнения качества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-процесс проверки соответствия имеющихся результатов контроля качества</w:t>
      </w:r>
      <w:r w:rsidRPr="00CE085B">
        <w:rPr>
          <w:sz w:val="28"/>
          <w:szCs w:val="28"/>
        </w:rPr>
        <w:t> </w:t>
      </w:r>
      <w:r w:rsidRPr="00CE085B">
        <w:rPr>
          <w:rStyle w:val="a8"/>
          <w:b w:val="0"/>
          <w:sz w:val="28"/>
          <w:szCs w:val="28"/>
        </w:rPr>
        <w:t>существующим требованиям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-формирование списка отклонений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-определение необходимых корректирующих действий по обеспечению качества в</w:t>
      </w:r>
      <w:r w:rsidRPr="00CE085B">
        <w:rPr>
          <w:sz w:val="28"/>
          <w:szCs w:val="28"/>
        </w:rPr>
        <w:t> </w:t>
      </w:r>
      <w:r w:rsidRPr="00CE085B">
        <w:rPr>
          <w:rStyle w:val="a8"/>
          <w:b w:val="0"/>
          <w:sz w:val="28"/>
          <w:szCs w:val="28"/>
        </w:rPr>
        <w:t>проекте</w:t>
      </w:r>
    </w:p>
    <w:p w14:paraId="269716A4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3. Анализ и регулирование выполнения проекта по стоимости включает …</w:t>
      </w:r>
      <w:r w:rsidRPr="00CE085B">
        <w:rPr>
          <w:sz w:val="28"/>
          <w:szCs w:val="28"/>
        </w:rPr>
        <w:br/>
        <w:t>-распределение функциональных обязанностей и ответственности в соответствии с планом управления стоимостью и финансированием в проекте</w:t>
      </w:r>
      <w:r w:rsidRPr="00CE085B">
        <w:rPr>
          <w:sz w:val="28"/>
          <w:szCs w:val="28"/>
        </w:rPr>
        <w:br/>
        <w:t>-введение в действие системы управления стоимостью и финансированием в проекте</w:t>
      </w:r>
      <w:r w:rsidRPr="00CE085B">
        <w:rPr>
          <w:sz w:val="28"/>
          <w:szCs w:val="28"/>
        </w:rPr>
        <w:br/>
        <w:t>-учет фактических затрат в проекте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-анализ отклонений стоимости выполненных работ от сметы и бюджета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прогнозирование состояния выполнения работ проекта по стоимости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принятие решений о регулирующих воздействиях для приведения выполнения работ</w:t>
      </w:r>
      <w:r w:rsidRPr="00CE085B">
        <w:rPr>
          <w:sz w:val="28"/>
          <w:szCs w:val="28"/>
        </w:rPr>
        <w:t> </w:t>
      </w:r>
      <w:r w:rsidRPr="00CE085B">
        <w:rPr>
          <w:rStyle w:val="a8"/>
          <w:b w:val="0"/>
          <w:sz w:val="28"/>
          <w:szCs w:val="28"/>
        </w:rPr>
        <w:t>проекта по стоимости в соответствие с бюджетом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 </w:t>
      </w:r>
      <w:r w:rsidRPr="00CE085B">
        <w:rPr>
          <w:sz w:val="28"/>
          <w:szCs w:val="28"/>
        </w:rPr>
        <w:t>4. Организация и осуществление контроля качества в проекте включает …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-контроль качества в проекте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-формирование отчетов для оценки выполнения качества</w:t>
      </w:r>
      <w:r w:rsidRPr="00CE085B">
        <w:rPr>
          <w:sz w:val="28"/>
          <w:szCs w:val="28"/>
        </w:rPr>
        <w:br/>
        <w:t>-процесс проверки соответствия имеющихся результатов контроля качества существующим требованиям</w:t>
      </w:r>
      <w:r w:rsidRPr="00CE085B">
        <w:rPr>
          <w:sz w:val="28"/>
          <w:szCs w:val="28"/>
        </w:rPr>
        <w:br/>
        <w:t>-формирование списка отклонений</w:t>
      </w:r>
      <w:r w:rsidRPr="00CE085B">
        <w:rPr>
          <w:sz w:val="28"/>
          <w:szCs w:val="28"/>
        </w:rPr>
        <w:br/>
        <w:t>-определение необходимых корректирующих действий по обеспечению качества в проекте</w:t>
      </w:r>
    </w:p>
    <w:p w14:paraId="0D4C4D4D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5. Контроль и регулирование контрактов включает …</w:t>
      </w:r>
      <w:r w:rsidRPr="00CE085B">
        <w:rPr>
          <w:sz w:val="28"/>
          <w:szCs w:val="28"/>
        </w:rPr>
        <w:br/>
        <w:t>-закрытие контрактов</w:t>
      </w:r>
      <w:r w:rsidRPr="00CE085B">
        <w:rPr>
          <w:sz w:val="28"/>
          <w:szCs w:val="28"/>
        </w:rPr>
        <w:br/>
        <w:t>-проведение торгов и выбор поставщиком и подрядчиков</w:t>
      </w:r>
      <w:r w:rsidRPr="00CE085B">
        <w:rPr>
          <w:sz w:val="28"/>
          <w:szCs w:val="28"/>
        </w:rPr>
        <w:br/>
        <w:t>-заключение контрактов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-учет выполнения работ по контракту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lastRenderedPageBreak/>
        <w:t>-представление отчетности о выполнении контрактов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-разрешение споров и разногласий</w:t>
      </w:r>
    </w:p>
    <w:p w14:paraId="433E2D88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6. Завершение проекта – это стадия процесса управления проектом, включающая процессы …</w:t>
      </w:r>
      <w:r w:rsidRPr="00CE085B">
        <w:rPr>
          <w:sz w:val="28"/>
          <w:szCs w:val="28"/>
        </w:rPr>
        <w:br/>
        <w:t>-формирования концепции проекта</w:t>
      </w:r>
      <w:r w:rsidRPr="00CE085B">
        <w:rPr>
          <w:sz w:val="28"/>
          <w:szCs w:val="28"/>
        </w:rPr>
        <w:br/>
        <w:t>-формирования сводного плана проекта</w:t>
      </w:r>
      <w:r w:rsidRPr="00CE085B">
        <w:rPr>
          <w:sz w:val="28"/>
          <w:szCs w:val="28"/>
        </w:rPr>
        <w:br/>
        <w:t>-осуществления всех запланированных проектных работ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-ввода в эксплуатацию и принятия проекта заказчиком, документирования и -анализа</w:t>
      </w:r>
      <w:r w:rsidRPr="00CE085B">
        <w:rPr>
          <w:sz w:val="28"/>
          <w:szCs w:val="28"/>
        </w:rPr>
        <w:t> </w:t>
      </w:r>
      <w:r w:rsidRPr="00CE085B">
        <w:rPr>
          <w:rStyle w:val="a8"/>
          <w:b w:val="0"/>
          <w:sz w:val="28"/>
          <w:szCs w:val="28"/>
        </w:rPr>
        <w:t>опыта реализации проекта</w:t>
      </w:r>
    </w:p>
    <w:p w14:paraId="43659AD7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7. Анализ деятельности и развитие команды проекта включает …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-формирование отчетов об исполнении работ проекта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-регулирование оплаты, льгот и поощрений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-реорганизацию команды в соответствии с прогрессом проекта</w:t>
      </w:r>
      <w:r w:rsidRPr="00CE085B">
        <w:rPr>
          <w:sz w:val="28"/>
          <w:szCs w:val="28"/>
        </w:rPr>
        <w:br/>
        <w:t>-разработку концепции управления персоналом</w:t>
      </w:r>
      <w:r w:rsidRPr="00CE085B">
        <w:rPr>
          <w:sz w:val="28"/>
          <w:szCs w:val="28"/>
        </w:rPr>
        <w:br/>
        <w:t>-создание финального отчета</w:t>
      </w:r>
      <w:r w:rsidRPr="00CE085B">
        <w:rPr>
          <w:sz w:val="28"/>
          <w:szCs w:val="28"/>
        </w:rPr>
        <w:br/>
        <w:t>-расформирование команды</w:t>
      </w:r>
    </w:p>
    <w:p w14:paraId="2BF1FB2E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8. Метод освоенного объема позволяет …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-определить отставание/опережение хода реализации работ по графику и</w:t>
      </w:r>
      <w:r w:rsidRPr="00CE085B">
        <w:rPr>
          <w:sz w:val="28"/>
          <w:szCs w:val="28"/>
        </w:rPr>
        <w:t> </w:t>
      </w:r>
      <w:r w:rsidRPr="00CE085B">
        <w:rPr>
          <w:rStyle w:val="a8"/>
          <w:b w:val="0"/>
          <w:sz w:val="28"/>
          <w:szCs w:val="28"/>
        </w:rPr>
        <w:t>перерасход/экономию бюджета проекта</w:t>
      </w:r>
      <w:r w:rsidRPr="00CE085B">
        <w:rPr>
          <w:sz w:val="28"/>
          <w:szCs w:val="28"/>
        </w:rPr>
        <w:br/>
        <w:t>-оптимизировать сроки выполнения проекта</w:t>
      </w:r>
      <w:r w:rsidRPr="00CE085B">
        <w:rPr>
          <w:sz w:val="28"/>
          <w:szCs w:val="28"/>
        </w:rPr>
        <w:br/>
        <w:t>-определить продолжительность отдельных работ проекта</w:t>
      </w:r>
      <w:r w:rsidRPr="00CE085B">
        <w:rPr>
          <w:sz w:val="28"/>
          <w:szCs w:val="28"/>
        </w:rPr>
        <w:br/>
        <w:t>-освоить максимальный объем бюджетных средств</w:t>
      </w:r>
    </w:p>
    <w:p w14:paraId="7D3DDBB7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9. Реализация проекта – это стадия процесса управления проектом, результатом которой является …</w:t>
      </w:r>
      <w:r w:rsidRPr="00CE085B">
        <w:rPr>
          <w:sz w:val="28"/>
          <w:szCs w:val="28"/>
        </w:rPr>
        <w:br/>
        <w:t>-санкционирование начала проекта</w:t>
      </w:r>
      <w:r w:rsidRPr="00CE085B">
        <w:rPr>
          <w:sz w:val="28"/>
          <w:szCs w:val="28"/>
        </w:rPr>
        <w:br/>
        <w:t>-утверждение сводного плана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-осуществление проектных работ и достижение проектных целей</w:t>
      </w:r>
      <w:r w:rsidRPr="00CE085B">
        <w:rPr>
          <w:sz w:val="28"/>
          <w:szCs w:val="28"/>
        </w:rPr>
        <w:br/>
        <w:t>-архивирование проектной документации и извлеченные уроки</w:t>
      </w:r>
    </w:p>
    <w:p w14:paraId="4922EAAC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10. Организация и подготовка контрактов в проекте включает …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-распределение функциональных обязанностей и ответственности в соответствии с</w:t>
      </w:r>
      <w:r w:rsidRPr="00CE085B">
        <w:rPr>
          <w:sz w:val="28"/>
          <w:szCs w:val="28"/>
        </w:rPr>
        <w:t> </w:t>
      </w:r>
      <w:r w:rsidRPr="00CE085B">
        <w:rPr>
          <w:rStyle w:val="a8"/>
          <w:b w:val="0"/>
          <w:sz w:val="28"/>
          <w:szCs w:val="28"/>
        </w:rPr>
        <w:t>планом управления контрактами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-проведение торгов и выбор поставщиком и подрядчиков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-заключение контрактов</w:t>
      </w:r>
      <w:r w:rsidRPr="00CE085B">
        <w:rPr>
          <w:sz w:val="28"/>
          <w:szCs w:val="28"/>
        </w:rPr>
        <w:br/>
        <w:t>-закрытие контрактов</w:t>
      </w:r>
      <w:r w:rsidRPr="00CE085B">
        <w:rPr>
          <w:sz w:val="28"/>
          <w:szCs w:val="28"/>
        </w:rPr>
        <w:br/>
        <w:t>-представление отчетности о выполнении контрактов</w:t>
      </w:r>
      <w:r w:rsidRPr="00CE085B">
        <w:rPr>
          <w:sz w:val="28"/>
          <w:szCs w:val="28"/>
        </w:rPr>
        <w:br/>
        <w:t>-разрешение споров и разногласий</w:t>
      </w:r>
    </w:p>
    <w:p w14:paraId="5B91B79A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11. Организация и контроль выполнения проекта включает …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-организацию управления предметной областью проекта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lastRenderedPageBreak/>
        <w:t>-контроль выполнения проекта по временным параметрам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-совершенствование команды проекта</w:t>
      </w:r>
      <w:r w:rsidRPr="00CE085B">
        <w:rPr>
          <w:sz w:val="28"/>
          <w:szCs w:val="28"/>
        </w:rPr>
        <w:br/>
        <w:t>-формирование концепции управления качеством в проекте</w:t>
      </w:r>
      <w:r w:rsidRPr="00CE085B">
        <w:rPr>
          <w:sz w:val="28"/>
          <w:szCs w:val="28"/>
        </w:rPr>
        <w:br/>
        <w:t>-заключительную оценку финансовой ситуации (</w:t>
      </w:r>
      <w:proofErr w:type="spellStart"/>
      <w:r w:rsidRPr="00CE085B">
        <w:rPr>
          <w:sz w:val="28"/>
          <w:szCs w:val="28"/>
        </w:rPr>
        <w:t>постпроектный</w:t>
      </w:r>
      <w:proofErr w:type="spellEnd"/>
      <w:r w:rsidRPr="00CE085B">
        <w:rPr>
          <w:sz w:val="28"/>
          <w:szCs w:val="28"/>
        </w:rPr>
        <w:t xml:space="preserve"> отчет)</w:t>
      </w:r>
      <w:r w:rsidRPr="00CE085B">
        <w:rPr>
          <w:sz w:val="28"/>
          <w:szCs w:val="28"/>
        </w:rPr>
        <w:br/>
        <w:t>-заключительный отчет по проекту и проектную документацию</w:t>
      </w:r>
    </w:p>
    <w:p w14:paraId="003D771A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12. Система контроля будет эффективной при обязательном наличии …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-планов работ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-системы отчетности</w:t>
      </w:r>
      <w:r w:rsidRPr="00CE085B">
        <w:rPr>
          <w:sz w:val="28"/>
          <w:szCs w:val="28"/>
        </w:rPr>
        <w:br/>
        <w:t>-внешнего независимого аудита</w:t>
      </w:r>
      <w:r w:rsidRPr="00CE085B">
        <w:rPr>
          <w:sz w:val="28"/>
          <w:szCs w:val="28"/>
        </w:rPr>
        <w:br/>
        <w:t>-электронного документооборота</w:t>
      </w:r>
      <w:r w:rsidRPr="00CE085B">
        <w:rPr>
          <w:sz w:val="28"/>
          <w:szCs w:val="28"/>
        </w:rPr>
        <w:br/>
        <w:t>-программного обеспечения для контроля над выполнением работ</w:t>
      </w:r>
      <w:r w:rsidRPr="00CE085B">
        <w:rPr>
          <w:sz w:val="28"/>
          <w:szCs w:val="28"/>
        </w:rPr>
        <w:br/>
        <w:t>-отдела контроля в организационной структуре проектной команды</w:t>
      </w:r>
    </w:p>
    <w:p w14:paraId="510EBFFD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13. Организация и контроль выполнения проекта по стоимости включает …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-распределение функциональных обязанностей и ответственности в соответствии с</w:t>
      </w:r>
      <w:r w:rsidRPr="00CE085B">
        <w:rPr>
          <w:sz w:val="28"/>
          <w:szCs w:val="28"/>
        </w:rPr>
        <w:t> </w:t>
      </w:r>
      <w:r w:rsidRPr="00CE085B">
        <w:rPr>
          <w:rStyle w:val="a8"/>
          <w:b w:val="0"/>
          <w:sz w:val="28"/>
          <w:szCs w:val="28"/>
        </w:rPr>
        <w:t>планом управления стоимостью и финансированием в проекте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-учет фактических затрат в проекте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-формирование текущей отчетности о состоянии стоимости и -финансирования</w:t>
      </w:r>
      <w:r w:rsidRPr="00CE085B">
        <w:rPr>
          <w:sz w:val="28"/>
          <w:szCs w:val="28"/>
        </w:rPr>
        <w:t> </w:t>
      </w:r>
      <w:r w:rsidRPr="00CE085B">
        <w:rPr>
          <w:rStyle w:val="a8"/>
          <w:b w:val="0"/>
          <w:sz w:val="28"/>
          <w:szCs w:val="28"/>
        </w:rPr>
        <w:t>проекта</w:t>
      </w:r>
      <w:r w:rsidRPr="00CE085B">
        <w:rPr>
          <w:sz w:val="28"/>
          <w:szCs w:val="28"/>
        </w:rPr>
        <w:br/>
        <w:t>-анализ отклонений стоимости выполненных работ от сметы и бюджета</w:t>
      </w:r>
      <w:r w:rsidRPr="00CE085B">
        <w:rPr>
          <w:sz w:val="28"/>
          <w:szCs w:val="28"/>
        </w:rPr>
        <w:br/>
        <w:t>-анализ различных факторов, влияющих на позитивные и негативные отклонения от бюджета проекта</w:t>
      </w:r>
      <w:r w:rsidRPr="00CE085B">
        <w:rPr>
          <w:sz w:val="28"/>
          <w:szCs w:val="28"/>
        </w:rPr>
        <w:br/>
        <w:t>-принятие решений о регулирующих воздействиях для приведения выполнения работ проекта по стоимости в соответствие с бюджетом</w:t>
      </w:r>
    </w:p>
    <w:p w14:paraId="3DE838CF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14. Анализ и регулирование изменений в проект включает …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-обзор и анализ динамики изменений в проекте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-текущую оценку изменений в проекте и достигнутых в связи с этим результатов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-корректирующие действия</w:t>
      </w:r>
      <w:r w:rsidRPr="00CE085B">
        <w:rPr>
          <w:sz w:val="28"/>
          <w:szCs w:val="28"/>
        </w:rPr>
        <w:br/>
        <w:t>-заключительный отчет о фактических изменениях в проекте</w:t>
      </w:r>
      <w:r w:rsidRPr="00CE085B">
        <w:rPr>
          <w:sz w:val="28"/>
          <w:szCs w:val="28"/>
        </w:rPr>
        <w:br/>
        <w:t>-формирование архива изменений в проекте</w:t>
      </w:r>
      <w:r w:rsidRPr="00CE085B">
        <w:rPr>
          <w:sz w:val="28"/>
          <w:szCs w:val="28"/>
        </w:rPr>
        <w:br/>
        <w:t>-формирование концепции управления изменениями в проекте</w:t>
      </w:r>
    </w:p>
    <w:p w14:paraId="10D834A5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rStyle w:val="a8"/>
          <w:b w:val="0"/>
          <w:sz w:val="28"/>
          <w:szCs w:val="28"/>
        </w:rPr>
      </w:pPr>
      <w:r w:rsidRPr="00CE085B">
        <w:rPr>
          <w:sz w:val="28"/>
          <w:szCs w:val="28"/>
        </w:rPr>
        <w:t>15. Последовательность действий по анализу и регулированию коммуникаций при выполнении проекта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 Анализ сбоев и нарушений при обеспечении участников проекта необходимой информацией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 Анализ запросов на внесение изменений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 xml:space="preserve">- Анализ функционирования системы коммуникаций после внесения </w:t>
      </w:r>
      <w:r w:rsidRPr="00CE085B">
        <w:rPr>
          <w:rStyle w:val="a8"/>
          <w:b w:val="0"/>
          <w:sz w:val="28"/>
          <w:szCs w:val="28"/>
        </w:rPr>
        <w:lastRenderedPageBreak/>
        <w:t>необходимых изменений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  Информирование участников о внесенных изменениях</w:t>
      </w:r>
    </w:p>
    <w:p w14:paraId="51685071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16. Факторы, которыми характеризуются проектные риски и на основе которых формируется план управления рисками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-Рисковое событие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-Вероятность наступления рискового события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-Размер потерь в результате наступления рискового события</w:t>
      </w:r>
      <w:r w:rsidRPr="00CE085B">
        <w:rPr>
          <w:sz w:val="28"/>
          <w:szCs w:val="28"/>
        </w:rPr>
        <w:br/>
        <w:t>-Степень агрессивности внешней среды</w:t>
      </w:r>
      <w:r w:rsidRPr="00CE085B">
        <w:rPr>
          <w:sz w:val="28"/>
          <w:szCs w:val="28"/>
        </w:rPr>
        <w:br/>
        <w:t>-Уровень инфляции</w:t>
      </w:r>
      <w:r w:rsidRPr="00CE085B">
        <w:rPr>
          <w:sz w:val="28"/>
          <w:szCs w:val="28"/>
        </w:rPr>
        <w:br/>
        <w:t>-Конкурентная среда</w:t>
      </w:r>
      <w:r w:rsidRPr="00CE085B">
        <w:rPr>
          <w:sz w:val="28"/>
          <w:szCs w:val="28"/>
        </w:rPr>
        <w:br/>
        <w:t>-Региональное законодательство</w:t>
      </w:r>
    </w:p>
    <w:p w14:paraId="29E2E93A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17. Основной результат стадии разработки проекта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-сводный план осуществления проекта</w:t>
      </w:r>
      <w:r w:rsidRPr="00CE085B">
        <w:rPr>
          <w:sz w:val="28"/>
          <w:szCs w:val="28"/>
        </w:rPr>
        <w:br/>
        <w:t>-концепция проекта</w:t>
      </w:r>
      <w:r w:rsidRPr="00CE085B">
        <w:rPr>
          <w:sz w:val="28"/>
          <w:szCs w:val="28"/>
        </w:rPr>
        <w:br/>
        <w:t>-достижение цели и получение ожидаемого результата проекта</w:t>
      </w:r>
      <w:r w:rsidRPr="00CE085B">
        <w:rPr>
          <w:sz w:val="28"/>
          <w:szCs w:val="28"/>
        </w:rPr>
        <w:br/>
        <w:t>-инженерная проектная документация</w:t>
      </w:r>
    </w:p>
    <w:p w14:paraId="011A1850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18. Последовательность действий по планированию стоимости проекта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 Определение стоимости использования ресурсов (материальных и трудовых)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 Определение стоимости каждой проектной работы, исходя из объема затрачиваемых на выполнение ресурсов и их стоимости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 Определение стоимости всего проекта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 Составление, согласование и утверждение сметы проекта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 Формирование, согласование и утверждение бюджета проекта</w:t>
      </w:r>
    </w:p>
    <w:p w14:paraId="6123580D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19. Предметная область проекта – это …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-содержание и объем проектных работ, совокупность продуктов и услуг,</w:t>
      </w:r>
      <w:r w:rsidRPr="00CE085B">
        <w:rPr>
          <w:sz w:val="28"/>
          <w:szCs w:val="28"/>
        </w:rPr>
        <w:t> </w:t>
      </w:r>
      <w:r w:rsidRPr="00CE085B">
        <w:rPr>
          <w:rStyle w:val="a8"/>
          <w:b w:val="0"/>
          <w:sz w:val="28"/>
          <w:szCs w:val="28"/>
        </w:rPr>
        <w:t>производство которых должно быть обеспечено в результате завершения</w:t>
      </w:r>
      <w:r w:rsidRPr="00CE085B">
        <w:rPr>
          <w:sz w:val="28"/>
          <w:szCs w:val="28"/>
        </w:rPr>
        <w:t> </w:t>
      </w:r>
      <w:r w:rsidRPr="00CE085B">
        <w:rPr>
          <w:rStyle w:val="a8"/>
          <w:b w:val="0"/>
          <w:sz w:val="28"/>
          <w:szCs w:val="28"/>
        </w:rPr>
        <w:t>осуществляемого проекта</w:t>
      </w:r>
      <w:r w:rsidRPr="00CE085B">
        <w:rPr>
          <w:sz w:val="28"/>
          <w:szCs w:val="28"/>
        </w:rPr>
        <w:br/>
        <w:t>-желаемый результат деятельности, достигаемый в итоге успешного -осуществления проекта в заданных условиях его выполнения</w:t>
      </w:r>
      <w:r w:rsidRPr="00CE085B">
        <w:rPr>
          <w:sz w:val="28"/>
          <w:szCs w:val="28"/>
        </w:rPr>
        <w:br/>
        <w:t>-направления и основные принципы осуществления проекта</w:t>
      </w:r>
      <w:r w:rsidRPr="00CE085B">
        <w:rPr>
          <w:sz w:val="28"/>
          <w:szCs w:val="28"/>
        </w:rPr>
        <w:br/>
        <w:t>-территория реализации проекта</w:t>
      </w:r>
      <w:r w:rsidRPr="00CE085B">
        <w:rPr>
          <w:sz w:val="28"/>
          <w:szCs w:val="28"/>
        </w:rPr>
        <w:br/>
        <w:t>-причина существования проекта</w:t>
      </w:r>
    </w:p>
    <w:p w14:paraId="23F5E442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20. Календарный план – это …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-документ, устанавливающий полный перечень работ проекта, их взаимосвязь,</w:t>
      </w:r>
      <w:r w:rsidRPr="00CE085B">
        <w:rPr>
          <w:sz w:val="28"/>
          <w:szCs w:val="28"/>
        </w:rPr>
        <w:t> </w:t>
      </w:r>
      <w:r w:rsidRPr="00CE085B">
        <w:rPr>
          <w:rStyle w:val="a8"/>
          <w:b w:val="0"/>
          <w:sz w:val="28"/>
          <w:szCs w:val="28"/>
        </w:rPr>
        <w:t>последовательность и сроки выполнения, продолжительности, а также исполнителей и</w:t>
      </w:r>
      <w:r w:rsidRPr="00CE085B">
        <w:rPr>
          <w:sz w:val="28"/>
          <w:szCs w:val="28"/>
        </w:rPr>
        <w:t> </w:t>
      </w:r>
      <w:r w:rsidRPr="00CE085B">
        <w:rPr>
          <w:rStyle w:val="a8"/>
          <w:b w:val="0"/>
          <w:sz w:val="28"/>
          <w:szCs w:val="28"/>
        </w:rPr>
        <w:t>ресурсы, необходимые для выполнения работ проекта</w:t>
      </w:r>
      <w:r w:rsidRPr="00CE085B">
        <w:rPr>
          <w:sz w:val="28"/>
          <w:szCs w:val="28"/>
        </w:rPr>
        <w:br/>
        <w:t>-сетевая диаграмма</w:t>
      </w:r>
      <w:r w:rsidRPr="00CE085B">
        <w:rPr>
          <w:sz w:val="28"/>
          <w:szCs w:val="28"/>
        </w:rPr>
        <w:br/>
      </w:r>
      <w:r w:rsidRPr="00CE085B">
        <w:rPr>
          <w:sz w:val="28"/>
          <w:szCs w:val="28"/>
        </w:rPr>
        <w:lastRenderedPageBreak/>
        <w:t>-план по созданию календаря</w:t>
      </w:r>
      <w:r w:rsidRPr="00CE085B">
        <w:rPr>
          <w:sz w:val="28"/>
          <w:szCs w:val="28"/>
        </w:rPr>
        <w:br/>
        <w:t>-документ, устанавливающий основные ресурсные ограничения проекта</w:t>
      </w:r>
    </w:p>
    <w:p w14:paraId="2B428EBF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 xml:space="preserve">21. Диаграмма </w:t>
      </w:r>
      <w:proofErr w:type="spellStart"/>
      <w:r w:rsidRPr="00CE085B">
        <w:rPr>
          <w:sz w:val="28"/>
          <w:szCs w:val="28"/>
        </w:rPr>
        <w:t>Ганта</w:t>
      </w:r>
      <w:proofErr w:type="spellEnd"/>
      <w:r w:rsidRPr="00CE085B">
        <w:rPr>
          <w:sz w:val="28"/>
          <w:szCs w:val="28"/>
        </w:rPr>
        <w:t xml:space="preserve"> – это …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-горизонтальная линейная диаграмма, на которой работы проекта представляются</w:t>
      </w:r>
      <w:r w:rsidRPr="00CE085B">
        <w:rPr>
          <w:sz w:val="28"/>
          <w:szCs w:val="28"/>
        </w:rPr>
        <w:t> </w:t>
      </w:r>
      <w:r w:rsidRPr="00CE085B">
        <w:rPr>
          <w:rStyle w:val="a8"/>
          <w:b w:val="0"/>
          <w:sz w:val="28"/>
          <w:szCs w:val="28"/>
        </w:rPr>
        <w:t>протяженными во времени отрезками, характеризующимися временными и другими</w:t>
      </w:r>
      <w:r w:rsidRPr="00CE085B">
        <w:rPr>
          <w:sz w:val="28"/>
          <w:szCs w:val="28"/>
        </w:rPr>
        <w:t> </w:t>
      </w:r>
      <w:r w:rsidRPr="00CE085B">
        <w:rPr>
          <w:rStyle w:val="a8"/>
          <w:b w:val="0"/>
          <w:sz w:val="28"/>
          <w:szCs w:val="28"/>
        </w:rPr>
        <w:t>параметрами</w:t>
      </w:r>
      <w:r w:rsidRPr="00CE085B">
        <w:rPr>
          <w:sz w:val="28"/>
          <w:szCs w:val="28"/>
        </w:rPr>
        <w:br/>
        <w:t>-документ, устанавливающий основные ресурсные ограничения проекта</w:t>
      </w:r>
      <w:r w:rsidRPr="00CE085B">
        <w:rPr>
          <w:sz w:val="28"/>
          <w:szCs w:val="28"/>
        </w:rPr>
        <w:br/>
        <w:t>графическое изображение иерархической структуры всех работ проекта</w:t>
      </w:r>
      <w:r w:rsidRPr="00CE085B">
        <w:rPr>
          <w:sz w:val="28"/>
          <w:szCs w:val="28"/>
        </w:rPr>
        <w:br/>
        <w:t>-дерево ресурсов проекта</w:t>
      </w:r>
      <w:r w:rsidRPr="00CE085B">
        <w:rPr>
          <w:sz w:val="28"/>
          <w:szCs w:val="28"/>
        </w:rPr>
        <w:br/>
        <w:t>-организационная структура команды проекта</w:t>
      </w:r>
    </w:p>
    <w:p w14:paraId="336AF5E7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22. Планирование проекта – это …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-непрерывный процесс определения наилучшего способа действий для достижения</w:t>
      </w:r>
      <w:r w:rsidRPr="00CE085B">
        <w:rPr>
          <w:sz w:val="28"/>
          <w:szCs w:val="28"/>
        </w:rPr>
        <w:t> </w:t>
      </w:r>
      <w:r w:rsidRPr="00CE085B">
        <w:rPr>
          <w:rStyle w:val="a8"/>
          <w:b w:val="0"/>
          <w:sz w:val="28"/>
          <w:szCs w:val="28"/>
        </w:rPr>
        <w:t>поставленных целей проекта с учетом складывающейся обстановки</w:t>
      </w:r>
      <w:r w:rsidRPr="00CE085B">
        <w:rPr>
          <w:sz w:val="28"/>
          <w:szCs w:val="28"/>
        </w:rPr>
        <w:br/>
        <w:t>-разовое мероприятие по созданию сводного плана проекта</w:t>
      </w:r>
      <w:r w:rsidRPr="00CE085B">
        <w:rPr>
          <w:sz w:val="28"/>
          <w:szCs w:val="28"/>
        </w:rPr>
        <w:br/>
        <w:t>это стадия процесса управления проектом, результатом которой является санкционирование начала проекта</w:t>
      </w:r>
    </w:p>
    <w:p w14:paraId="29686175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23. Структурная декомпозиция работ (СДР) проекта – это …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-графическое изображение иерархической структуры всех работ проекта</w:t>
      </w:r>
      <w:r w:rsidRPr="00CE085B">
        <w:rPr>
          <w:sz w:val="28"/>
          <w:szCs w:val="28"/>
        </w:rPr>
        <w:br/>
        <w:t>-направления и основные принципы осуществления проекта</w:t>
      </w:r>
      <w:r w:rsidRPr="00CE085B">
        <w:rPr>
          <w:sz w:val="28"/>
          <w:szCs w:val="28"/>
        </w:rPr>
        <w:br/>
        <w:t>-дерево ресурсов проекта</w:t>
      </w:r>
      <w:r w:rsidRPr="00CE085B">
        <w:rPr>
          <w:sz w:val="28"/>
          <w:szCs w:val="28"/>
        </w:rPr>
        <w:br/>
        <w:t>-организационная структура команды проекта</w:t>
      </w:r>
    </w:p>
    <w:p w14:paraId="246F845F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24. Метод критического пути используется для …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-оптимизации (сокращения) сроков реализации проекта</w:t>
      </w:r>
      <w:r w:rsidRPr="00CE085B">
        <w:rPr>
          <w:sz w:val="28"/>
          <w:szCs w:val="28"/>
        </w:rPr>
        <w:br/>
        <w:t>-планирования рисков проекта</w:t>
      </w:r>
      <w:r w:rsidRPr="00CE085B">
        <w:rPr>
          <w:sz w:val="28"/>
          <w:szCs w:val="28"/>
        </w:rPr>
        <w:br/>
        <w:t>-планирования мероприятий по выходу из критических ситуаций</w:t>
      </w:r>
      <w:r w:rsidRPr="00CE085B">
        <w:rPr>
          <w:sz w:val="28"/>
          <w:szCs w:val="28"/>
        </w:rPr>
        <w:br/>
        <w:t>-определения продолжительности выполнения отдельных работ</w:t>
      </w:r>
    </w:p>
    <w:p w14:paraId="6535F332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25. При составлении СДР декомпозиция работ прекращается тогда, когда выполнены следующие условия: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-понятен конечный результат каждой работы и способы его достижения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могут быть определены временные характеристики и ответственность за выполнение</w:t>
      </w:r>
      <w:r w:rsidRPr="00CE085B">
        <w:rPr>
          <w:sz w:val="28"/>
          <w:szCs w:val="28"/>
        </w:rPr>
        <w:t> </w:t>
      </w:r>
      <w:r w:rsidRPr="00CE085B">
        <w:rPr>
          <w:rStyle w:val="a8"/>
          <w:b w:val="0"/>
          <w:sz w:val="28"/>
          <w:szCs w:val="28"/>
        </w:rPr>
        <w:t>каждой работы</w:t>
      </w:r>
      <w:r w:rsidRPr="00CE085B">
        <w:rPr>
          <w:sz w:val="28"/>
          <w:szCs w:val="28"/>
        </w:rPr>
        <w:br/>
        <w:t>-команда проекта устала составлять СДР</w:t>
      </w:r>
      <w:r w:rsidRPr="00CE085B">
        <w:rPr>
          <w:sz w:val="28"/>
          <w:szCs w:val="28"/>
        </w:rPr>
        <w:br/>
        <w:t>-СДР имеет более 5 уровней декомпозиции</w:t>
      </w:r>
      <w:r w:rsidRPr="00CE085B">
        <w:rPr>
          <w:sz w:val="28"/>
          <w:szCs w:val="28"/>
        </w:rPr>
        <w:br/>
        <w:t>-Определена четкая последовательность работ</w:t>
      </w:r>
    </w:p>
    <w:p w14:paraId="61BFB854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26. Завершающая стадия планирования предметной области проекта</w:t>
      </w:r>
      <w:r w:rsidRPr="00CE085B">
        <w:rPr>
          <w:sz w:val="28"/>
          <w:szCs w:val="28"/>
        </w:rPr>
        <w:br/>
        <w:t>-анализ текущего состояния и уточнением целей и результатов проекта</w:t>
      </w:r>
      <w:r w:rsidRPr="00CE085B">
        <w:rPr>
          <w:sz w:val="28"/>
          <w:szCs w:val="28"/>
        </w:rPr>
        <w:br/>
        <w:t>-уточнение основных характеристик проекта</w:t>
      </w:r>
      <w:r w:rsidRPr="00CE085B">
        <w:rPr>
          <w:sz w:val="28"/>
          <w:szCs w:val="28"/>
        </w:rPr>
        <w:br/>
      </w:r>
      <w:r w:rsidRPr="00CE085B">
        <w:rPr>
          <w:sz w:val="28"/>
          <w:szCs w:val="28"/>
        </w:rPr>
        <w:lastRenderedPageBreak/>
        <w:t>-анализ и корректировка ограничений и допущений, принятых на стадии инициации проекта</w:t>
      </w:r>
      <w:r w:rsidRPr="00CE085B">
        <w:rPr>
          <w:sz w:val="28"/>
          <w:szCs w:val="28"/>
        </w:rPr>
        <w:br/>
        <w:t>-выбор критериев оценки промежуточных и окончательных результатов создания проекта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-построение структурной декомпозиции предметной области проекта</w:t>
      </w:r>
    </w:p>
    <w:p w14:paraId="130F4F53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27. Последовательность действий по планированию материальных ресурсов проекта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 Определение материальных ресурсов, необходимых для выполнения каждой работы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 Составление единого перечня материальных ресурсов для реализации проекта и анализ альтернативных вариантов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 Определение наличия необходимого объема материальных ресурсов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 Анализ и разрешение возникших противоречий в потребности и наличии материальных ресурсов</w:t>
      </w:r>
    </w:p>
    <w:p w14:paraId="4D62F0B4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28. Проект отличается от процессной деятельности тем, что …</w:t>
      </w:r>
      <w:r w:rsidRPr="00CE085B">
        <w:rPr>
          <w:sz w:val="28"/>
          <w:szCs w:val="28"/>
        </w:rPr>
        <w:br/>
        <w:t>проект является непрерывной деятельностью, а процесс – единоразовым мероприятием</w:t>
      </w:r>
      <w:r w:rsidRPr="00CE085B">
        <w:rPr>
          <w:sz w:val="28"/>
          <w:szCs w:val="28"/>
        </w:rPr>
        <w:br/>
        <w:t>-проект поддерживает неизменность организации, а процессы способствуют ее изменению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-процессы в организации цикличны, они повторяются, а проект – уникален, он всегда</w:t>
      </w:r>
      <w:r w:rsidRPr="00CE085B">
        <w:rPr>
          <w:sz w:val="28"/>
          <w:szCs w:val="28"/>
        </w:rPr>
        <w:t> </w:t>
      </w:r>
      <w:r w:rsidRPr="00CE085B">
        <w:rPr>
          <w:rStyle w:val="a8"/>
          <w:b w:val="0"/>
          <w:sz w:val="28"/>
          <w:szCs w:val="28"/>
        </w:rPr>
        <w:t>имеет дату начала и окончания</w:t>
      </w:r>
      <w:r w:rsidRPr="00CE085B">
        <w:rPr>
          <w:sz w:val="28"/>
          <w:szCs w:val="28"/>
        </w:rPr>
        <w:br/>
        <w:t>-процессы в организации регламентируются документально, проекты не требуют документального оформления</w:t>
      </w:r>
    </w:p>
    <w:p w14:paraId="67B90327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29. Окружение проекта – это …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-среда проекта, порождающая совокупность внутренних или внешних сил, которые</w:t>
      </w:r>
      <w:r w:rsidRPr="00CE085B">
        <w:rPr>
          <w:sz w:val="28"/>
          <w:szCs w:val="28"/>
        </w:rPr>
        <w:t> </w:t>
      </w:r>
      <w:r w:rsidRPr="00CE085B">
        <w:rPr>
          <w:rStyle w:val="a8"/>
          <w:b w:val="0"/>
          <w:sz w:val="28"/>
          <w:szCs w:val="28"/>
        </w:rPr>
        <w:t>способствуют или мешают достижению цели проекта</w:t>
      </w:r>
      <w:r w:rsidRPr="00CE085B">
        <w:rPr>
          <w:sz w:val="28"/>
          <w:szCs w:val="28"/>
        </w:rPr>
        <w:br/>
        <w:t>-совокупность проектных работ, продуктов и услуг, производство которых должно быть обеспечено в рамках осуществляемого проекта</w:t>
      </w:r>
      <w:r w:rsidRPr="00CE085B">
        <w:rPr>
          <w:sz w:val="28"/>
          <w:szCs w:val="28"/>
        </w:rPr>
        <w:br/>
        <w:t>-группа элементов (включающих как людей, так и технические элементы), организованных таким образом, что они в состоянии действовать как единое целое в целях достижения поставленных перед ними целей</w:t>
      </w:r>
      <w:r w:rsidRPr="00CE085B">
        <w:rPr>
          <w:sz w:val="28"/>
          <w:szCs w:val="28"/>
        </w:rPr>
        <w:br/>
        <w:t>-местоположение реализации проекта и близлежащие районы</w:t>
      </w:r>
    </w:p>
    <w:p w14:paraId="3FBAE03C" w14:textId="77777777" w:rsidR="008C5AEA" w:rsidRPr="00CE085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E085B">
        <w:rPr>
          <w:sz w:val="28"/>
          <w:szCs w:val="28"/>
        </w:rPr>
        <w:t>30. На стадии разработки проекта</w:t>
      </w:r>
      <w:r w:rsidRPr="00CE085B">
        <w:rPr>
          <w:sz w:val="28"/>
          <w:szCs w:val="28"/>
        </w:rPr>
        <w:br/>
      </w:r>
      <w:r w:rsidRPr="00CE085B">
        <w:rPr>
          <w:rStyle w:val="a8"/>
          <w:b w:val="0"/>
          <w:sz w:val="28"/>
          <w:szCs w:val="28"/>
        </w:rPr>
        <w:t>-расходуется 9-15% ресурсов проекта</w:t>
      </w:r>
      <w:r w:rsidRPr="00CE085B">
        <w:rPr>
          <w:sz w:val="28"/>
          <w:szCs w:val="28"/>
        </w:rPr>
        <w:br/>
        <w:t>-расходуется 65-80% ресурсов проекта</w:t>
      </w:r>
      <w:r w:rsidRPr="00CE085B">
        <w:rPr>
          <w:sz w:val="28"/>
          <w:szCs w:val="28"/>
        </w:rPr>
        <w:br/>
        <w:t>-ресурсы проекта не расходуются</w:t>
      </w:r>
    </w:p>
    <w:p w14:paraId="7F393B4E" w14:textId="77777777" w:rsidR="008C5AEA" w:rsidRPr="0049036B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rPr>
          <w:rStyle w:val="a8"/>
        </w:rPr>
      </w:pPr>
    </w:p>
    <w:p w14:paraId="51A5138D" w14:textId="77777777" w:rsidR="008C5AEA" w:rsidRPr="0049036B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b/>
          <w:szCs w:val="27"/>
        </w:rPr>
      </w:pPr>
      <w:r w:rsidRPr="0049036B">
        <w:rPr>
          <w:rFonts w:cs="Times New Roman"/>
          <w:b/>
          <w:szCs w:val="27"/>
        </w:rPr>
        <w:t>Раздел 2. ЗАДАНИЯ ДЛЯ КОНТРОЛЬНОЙ РАБОТЫ</w:t>
      </w:r>
    </w:p>
    <w:p w14:paraId="44EBD792" w14:textId="77777777" w:rsidR="008C5AEA" w:rsidRPr="0049036B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b/>
          <w:szCs w:val="27"/>
        </w:rPr>
      </w:pPr>
      <w:r w:rsidRPr="0049036B">
        <w:rPr>
          <w:rFonts w:cs="Times New Roman"/>
          <w:b/>
          <w:szCs w:val="27"/>
        </w:rPr>
        <w:t>И УКАЗАНИЯ ПО ЕЁ ВЫПОЛНЕНИЮ</w:t>
      </w:r>
    </w:p>
    <w:p w14:paraId="26B9E398" w14:textId="77777777" w:rsidR="008C5AEA" w:rsidRPr="0049036B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b/>
          <w:szCs w:val="27"/>
        </w:rPr>
      </w:pPr>
    </w:p>
    <w:p w14:paraId="445CF2BE" w14:textId="77777777" w:rsidR="008C5AEA" w:rsidRPr="0049036B" w:rsidRDefault="008C5AEA" w:rsidP="008C5AEA">
      <w:pPr>
        <w:spacing w:line="276" w:lineRule="auto"/>
        <w:ind w:firstLine="567"/>
        <w:rPr>
          <w:rFonts w:cs="Times New Roman"/>
        </w:rPr>
      </w:pPr>
      <w:r w:rsidRPr="0049036B">
        <w:rPr>
          <w:rFonts w:cs="Times New Roman"/>
        </w:rPr>
        <w:t>В соответствии с учебным планом по курсу «</w:t>
      </w:r>
      <w:r w:rsidR="00347394">
        <w:rPr>
          <w:rFonts w:cs="Times New Roman"/>
        </w:rPr>
        <w:t>Управление проектами</w:t>
      </w:r>
      <w:r w:rsidRPr="0049036B">
        <w:rPr>
          <w:rFonts w:cs="Times New Roman"/>
        </w:rPr>
        <w:t xml:space="preserve">» выполняется одна контрольная </w:t>
      </w:r>
      <w:proofErr w:type="gramStart"/>
      <w:r w:rsidRPr="0049036B">
        <w:rPr>
          <w:rFonts w:cs="Times New Roman"/>
        </w:rPr>
        <w:t>работа,  перечень</w:t>
      </w:r>
      <w:proofErr w:type="gramEnd"/>
      <w:r w:rsidRPr="0049036B">
        <w:rPr>
          <w:rFonts w:cs="Times New Roman"/>
        </w:rPr>
        <w:t xml:space="preserve"> вопросов которой соответствует требованиям программы. </w:t>
      </w:r>
    </w:p>
    <w:p w14:paraId="3CD94987" w14:textId="77777777" w:rsidR="008C5AEA" w:rsidRPr="0049036B" w:rsidRDefault="008C5AEA" w:rsidP="008C5AEA">
      <w:pPr>
        <w:spacing w:line="276" w:lineRule="auto"/>
        <w:ind w:firstLine="567"/>
        <w:rPr>
          <w:rFonts w:cs="Times New Roman"/>
        </w:rPr>
      </w:pPr>
      <w:r w:rsidRPr="0049036B">
        <w:rPr>
          <w:rFonts w:cs="Times New Roman"/>
        </w:rPr>
        <w:t>Каждый студент выполняет определенный вариант контрольной работы, исходя из номера личного шифра. Вариант находят по приложении. Номера вопросов, соответствующих варианту, приведены в клеточке на пересечении вертикальной (последняя цифра личного шифра) и горизонтальной колонок (последняя цифра личного шифра). Контрольная работа включает десять вопросов из разных разделов дисциплины. Ответы на вопросы контрольных работ студент должен изложить своими словами, а не переписывать их механически из учебника. В противном случае работы не будут зачтены, ответы должны быть краткими, но исчерпывающими, общий объём рекомендуется в пределах 15-20 пронумерованных страниц. На первой странице перечисляют все вопросы выбранного варианта работы, на последней указывают использованную литературу. Работа подписывается исполнителем.</w:t>
      </w:r>
    </w:p>
    <w:p w14:paraId="76E68619" w14:textId="77777777" w:rsidR="008C5AEA" w:rsidRPr="0049036B" w:rsidRDefault="008C5AEA" w:rsidP="008C5AEA">
      <w:pPr>
        <w:spacing w:line="276" w:lineRule="auto"/>
        <w:ind w:firstLine="0"/>
        <w:jc w:val="center"/>
        <w:rPr>
          <w:rFonts w:cs="Times New Roman"/>
        </w:rPr>
      </w:pPr>
    </w:p>
    <w:p w14:paraId="04B366EB" w14:textId="77777777" w:rsidR="008C5AEA" w:rsidRPr="0049036B" w:rsidRDefault="008C5AEA" w:rsidP="008C5AEA">
      <w:pPr>
        <w:spacing w:line="276" w:lineRule="auto"/>
        <w:ind w:firstLine="0"/>
        <w:jc w:val="center"/>
        <w:rPr>
          <w:rFonts w:cs="Times New Roman"/>
          <w:b/>
        </w:rPr>
      </w:pPr>
      <w:r w:rsidRPr="0049036B">
        <w:rPr>
          <w:rFonts w:cs="Times New Roman"/>
          <w:b/>
        </w:rPr>
        <w:t>Перечень вопросов для выполнения контрольной работы</w:t>
      </w:r>
    </w:p>
    <w:p w14:paraId="71800655" w14:textId="77777777" w:rsidR="008C5AEA" w:rsidRPr="0049036B" w:rsidRDefault="008C5AEA" w:rsidP="008C5AEA">
      <w:pPr>
        <w:spacing w:line="276" w:lineRule="auto"/>
        <w:jc w:val="left"/>
        <w:rPr>
          <w:rFonts w:cs="Times New Roman"/>
        </w:rPr>
      </w:pPr>
    </w:p>
    <w:p w14:paraId="0C371F1C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1. Основные понятия проектной деятельности: обзор ключевых терминов и концепций, связанных с проектным управлением.</w:t>
      </w:r>
    </w:p>
    <w:p w14:paraId="39B1311D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2. Классификация проектов: анализ различных типов проектов (производственные, научные, социальные и др.) и их характеристик.</w:t>
      </w:r>
    </w:p>
    <w:p w14:paraId="5DB60B5C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3. Жизненный цикл проекта: этапы и ключевые процессы, характеризующие жизненный цикл проекта, от идеи до завершения.</w:t>
      </w:r>
    </w:p>
    <w:p w14:paraId="2BDEC2DB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4. Формулирование идеи проекта: как развивать и формулировать идеи для проектов? Методы генерации идей и их оценка.</w:t>
      </w:r>
    </w:p>
    <w:p w14:paraId="1BE61DC2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5. Планирование проекта: основные элементы планирования, включая определение целей, задач и сроков.</w:t>
      </w:r>
    </w:p>
    <w:p w14:paraId="661058EA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6. Разработка бизнес-плана для проекта: структура и содержание бизнес-плана как инструмента для представления проекта и привлечения инвестиций.</w:t>
      </w:r>
    </w:p>
    <w:p w14:paraId="1C30071D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7. Финансирование проекта: источники финансирования и механизмы, используемые для привлечения средств, а также их влияние на успех проекта.</w:t>
      </w:r>
    </w:p>
    <w:p w14:paraId="798DB1E8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8. Ценообразование в проекте: как составляется смета и определяются расценки? Методы оценки затрат и управление ценами на проект.</w:t>
      </w:r>
    </w:p>
    <w:p w14:paraId="4BEF1155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 xml:space="preserve">9. Управление командой проекта: роли, ответственности и эффективные методы </w:t>
      </w:r>
      <w:r w:rsidRPr="00161CF5">
        <w:rPr>
          <w:rFonts w:eastAsia="Times New Roman" w:cs="Times New Roman"/>
          <w:sz w:val="24"/>
          <w:szCs w:val="24"/>
          <w:lang w:eastAsia="ru-RU"/>
        </w:rPr>
        <w:lastRenderedPageBreak/>
        <w:t>командного взаимодействия в проектной деятельности.</w:t>
      </w:r>
    </w:p>
    <w:p w14:paraId="2D78D40E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10. Управление стоимостью проекта: методы контроля и анализа затрат, а также стратегии для минимизации отклонений от бюджета.</w:t>
      </w:r>
    </w:p>
    <w:p w14:paraId="0F6BDF53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11. Предпринимательство в зоотехнии: анализ рынка зоотехнических товаров и услуг, ключевые факторы успеха для предпринимателей в этой области.</w:t>
      </w:r>
    </w:p>
    <w:p w14:paraId="38633C82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12. Маркетинг в зоотехнии: эффективные инструменты и стратегии рекламы, создание бренда и формирование стиля проекта.</w:t>
      </w:r>
    </w:p>
    <w:p w14:paraId="52151A65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13. Представление проекта: методы и техники для эффективного представления проекта перед аудиторией, включая визуальные средства и структуру презентации.</w:t>
      </w:r>
    </w:p>
    <w:p w14:paraId="0EA2865C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14. Управление рисками проекта: идентификация, анализ и разработка стратегий реагирования на потенциальные риски, угрожающие успешному завершению проекта.</w:t>
      </w:r>
    </w:p>
    <w:p w14:paraId="0C093FF5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15. Управление качеством проекта: определение стандартов качества, разработка мер по их обеспечению и контролю на всех этапах проекта.</w:t>
      </w:r>
    </w:p>
    <w:p w14:paraId="59E746E2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16. Управление изменениями в проекте: процедуры и методы для внесения изменений в утвержденный план проекта, их оценка и влияние на проект.</w:t>
      </w:r>
    </w:p>
    <w:p w14:paraId="189744BD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17. Завершение проекта: процессы закрытия проекта, подведение итогов, анализ уроков и формальная передача результатов заказчику.</w:t>
      </w:r>
    </w:p>
    <w:p w14:paraId="7E34CB11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 xml:space="preserve">18. Информационные технологии в проектном управлении: обзор специализированного программного обеспечения и инструментов для планирования, мониторинга и контроля проектов (например, MS Project, </w:t>
      </w:r>
      <w:proofErr w:type="spellStart"/>
      <w:r w:rsidRPr="00161CF5">
        <w:rPr>
          <w:rFonts w:eastAsia="Times New Roman" w:cs="Times New Roman"/>
          <w:sz w:val="24"/>
          <w:szCs w:val="24"/>
          <w:lang w:eastAsia="ru-RU"/>
        </w:rPr>
        <w:t>Jira</w:t>
      </w:r>
      <w:proofErr w:type="spellEnd"/>
      <w:r w:rsidRPr="00161CF5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61CF5">
        <w:rPr>
          <w:rFonts w:eastAsia="Times New Roman" w:cs="Times New Roman"/>
          <w:sz w:val="24"/>
          <w:szCs w:val="24"/>
          <w:lang w:eastAsia="ru-RU"/>
        </w:rPr>
        <w:t>Trello</w:t>
      </w:r>
      <w:proofErr w:type="spellEnd"/>
      <w:r w:rsidRPr="00161CF5">
        <w:rPr>
          <w:rFonts w:eastAsia="Times New Roman" w:cs="Times New Roman"/>
          <w:sz w:val="24"/>
          <w:szCs w:val="24"/>
          <w:lang w:eastAsia="ru-RU"/>
        </w:rPr>
        <w:t>).</w:t>
      </w:r>
    </w:p>
    <w:p w14:paraId="4A5F4529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19. Стейкхолдеры проекта: идентификация, анализ интересов и управление ожиданиями всех заинтересованных сторон проекта.</w:t>
      </w:r>
    </w:p>
    <w:p w14:paraId="43ED04A5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20. Этика в проектной деятельности: этические принципы и дилеммы, с которыми могут столкнуться менеджеры проектов и команды, и как их разрешать.</w:t>
      </w:r>
    </w:p>
    <w:p w14:paraId="76D8041B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 xml:space="preserve">21. </w:t>
      </w:r>
      <w:proofErr w:type="spellStart"/>
      <w:r w:rsidRPr="00161CF5">
        <w:rPr>
          <w:rFonts w:eastAsia="Times New Roman" w:cs="Times New Roman"/>
          <w:sz w:val="24"/>
          <w:szCs w:val="24"/>
          <w:lang w:eastAsia="ru-RU"/>
        </w:rPr>
        <w:t>Постпроектный</w:t>
      </w:r>
      <w:proofErr w:type="spellEnd"/>
      <w:r w:rsidRPr="00161CF5">
        <w:rPr>
          <w:rFonts w:eastAsia="Times New Roman" w:cs="Times New Roman"/>
          <w:sz w:val="24"/>
          <w:szCs w:val="24"/>
          <w:lang w:eastAsia="ru-RU"/>
        </w:rPr>
        <w:t xml:space="preserve"> аудит и анализ уроков: как проводить анализ завершенных проектов для извлечения уроков, улучшения будущих проектов и распространения знаний в организации.</w:t>
      </w:r>
    </w:p>
    <w:p w14:paraId="58227BAA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22. Устойчивость проекта и социальная ответственность: Интеграция принципов устойчивого развития и социальной ответственности в планирование и реализацию проекта.</w:t>
      </w:r>
    </w:p>
    <w:p w14:paraId="3DEF0C57" w14:textId="77777777" w:rsidR="007979E2" w:rsidRPr="00161CF5" w:rsidRDefault="007979E2" w:rsidP="007979E2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 xml:space="preserve">Каждый студент выполняет определенный вариант контрольной работы, исходя из номера личного шифра. Вариант находят по таблице. Номера вопросов, соответствующих варианту, приведены в клеточке на пересечении вертикальной (последняя цифра личного шифра) и горизонтальной колонок (последняя цифра личного шифра). Контрольная работа включает один вопрос из разных разделов дисциплины. Ответы на вопросы контрольных </w:t>
      </w:r>
      <w:r w:rsidRPr="00161CF5">
        <w:rPr>
          <w:rFonts w:eastAsia="Times New Roman" w:cs="Times New Roman"/>
          <w:sz w:val="24"/>
          <w:szCs w:val="24"/>
          <w:lang w:eastAsia="ru-RU"/>
        </w:rPr>
        <w:lastRenderedPageBreak/>
        <w:t xml:space="preserve">работ студент должен изложить своими словами, а не переписывать их механически из учебника. В противном случае работы не будут зачтены, ответы должны быть краткими, но исчерпывающими, общий объём рекомендуется в пределах 20-25 пронумерованных страниц. Структура: титульный лист, содержание, ответы на вопросы, список литературы. Шрифт 14 </w:t>
      </w:r>
      <w:proofErr w:type="spellStart"/>
      <w:r w:rsidRPr="00161CF5">
        <w:rPr>
          <w:rFonts w:eastAsia="Times New Roman" w:cs="Times New Roman"/>
          <w:sz w:val="24"/>
          <w:szCs w:val="24"/>
          <w:lang w:eastAsia="ru-RU"/>
        </w:rPr>
        <w:t>пт</w:t>
      </w:r>
      <w:proofErr w:type="spellEnd"/>
      <w:r w:rsidRPr="00161CF5">
        <w:rPr>
          <w:rFonts w:eastAsia="Times New Roman" w:cs="Times New Roman"/>
          <w:sz w:val="24"/>
          <w:szCs w:val="24"/>
          <w:lang w:eastAsia="ru-RU"/>
        </w:rPr>
        <w:t xml:space="preserve"> Times New </w:t>
      </w:r>
      <w:proofErr w:type="spellStart"/>
      <w:r w:rsidRPr="00161CF5">
        <w:rPr>
          <w:rFonts w:eastAsia="Times New Roman" w:cs="Times New Roman"/>
          <w:sz w:val="24"/>
          <w:szCs w:val="24"/>
          <w:lang w:eastAsia="ru-RU"/>
        </w:rPr>
        <w:t>Roman</w:t>
      </w:r>
      <w:proofErr w:type="spellEnd"/>
      <w:r w:rsidRPr="00161CF5">
        <w:rPr>
          <w:rFonts w:eastAsia="Times New Roman" w:cs="Times New Roman"/>
          <w:sz w:val="24"/>
          <w:szCs w:val="24"/>
          <w:lang w:eastAsia="ru-RU"/>
        </w:rPr>
        <w:t>. Полужирный используется для обозначения заголовков или подзаголовков. Весь остальной текст — обычным начертанием. Интервал между строк полуторный. Размеры полей: с левой стороны — 30 мм; с правой — 20 мм; верхнее поле — 15-20 мм; нижнее поле — 20-25 мм. При оформлении списка литературы использовать ГОСТ Р 7.0.100-2018 «Библиографическая запись».</w:t>
      </w:r>
    </w:p>
    <w:p w14:paraId="5090C7D1" w14:textId="6EF824F7" w:rsidR="008C5AEA" w:rsidRDefault="007979E2" w:rsidP="008C5AEA">
      <w:pPr>
        <w:spacing w:line="276" w:lineRule="auto"/>
        <w:jc w:val="left"/>
        <w:rPr>
          <w:rFonts w:cs="Times New Roman"/>
        </w:rPr>
      </w:pPr>
      <w:r w:rsidRPr="005206D8">
        <w:rPr>
          <w:rFonts w:cs="Times New Roman"/>
          <w:noProof/>
        </w:rPr>
        <w:drawing>
          <wp:anchor distT="0" distB="0" distL="114300" distR="114300" simplePos="0" relativeHeight="251659264" behindDoc="0" locked="0" layoutInCell="1" allowOverlap="1" wp14:anchorId="18BCCDE0" wp14:editId="22A0954B">
            <wp:simplePos x="0" y="0"/>
            <wp:positionH relativeFrom="column">
              <wp:posOffset>-414670</wp:posOffset>
            </wp:positionH>
            <wp:positionV relativeFrom="paragraph">
              <wp:posOffset>127990</wp:posOffset>
            </wp:positionV>
            <wp:extent cx="6292776" cy="3603009"/>
            <wp:effectExtent l="0" t="0" r="0" b="0"/>
            <wp:wrapNone/>
            <wp:docPr id="9493523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352314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32" t="34718" r="24619" b="170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776" cy="36030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FAFA2F" w14:textId="77777777" w:rsidR="007979E2" w:rsidRDefault="007979E2" w:rsidP="008C5AEA">
      <w:pPr>
        <w:spacing w:line="276" w:lineRule="auto"/>
        <w:jc w:val="left"/>
        <w:rPr>
          <w:rFonts w:cs="Times New Roman"/>
        </w:rPr>
      </w:pPr>
    </w:p>
    <w:p w14:paraId="4FD16573" w14:textId="1316DBBA" w:rsidR="007979E2" w:rsidRPr="0049036B" w:rsidRDefault="007979E2" w:rsidP="008C5AEA">
      <w:pPr>
        <w:spacing w:line="276" w:lineRule="auto"/>
        <w:jc w:val="left"/>
        <w:rPr>
          <w:rFonts w:cs="Times New Roman"/>
        </w:rPr>
        <w:sectPr w:rsidR="007979E2" w:rsidRPr="0049036B" w:rsidSect="00BF10EE">
          <w:foot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14:paraId="2F2DCC03" w14:textId="77777777" w:rsidR="008C5AEA" w:rsidRPr="0049036B" w:rsidRDefault="008C5AEA" w:rsidP="008C5AEA">
      <w:pPr>
        <w:spacing w:line="276" w:lineRule="auto"/>
        <w:ind w:firstLine="0"/>
        <w:jc w:val="center"/>
        <w:rPr>
          <w:rFonts w:cs="Times New Roman"/>
          <w:szCs w:val="28"/>
        </w:rPr>
      </w:pPr>
      <w:r w:rsidRPr="0049036B">
        <w:rPr>
          <w:rFonts w:cs="Times New Roman"/>
          <w:szCs w:val="28"/>
        </w:rPr>
        <w:lastRenderedPageBreak/>
        <w:t>Составители:</w:t>
      </w:r>
    </w:p>
    <w:p w14:paraId="0AF863C3" w14:textId="77777777" w:rsidR="008C5AEA" w:rsidRPr="0049036B" w:rsidRDefault="008C5AEA" w:rsidP="008C5AEA">
      <w:pPr>
        <w:spacing w:line="276" w:lineRule="auto"/>
        <w:ind w:firstLine="0"/>
        <w:jc w:val="center"/>
        <w:rPr>
          <w:rFonts w:cs="Times New Roman"/>
          <w:szCs w:val="28"/>
        </w:rPr>
      </w:pPr>
      <w:r w:rsidRPr="0049036B">
        <w:rPr>
          <w:rFonts w:cs="Times New Roman"/>
          <w:szCs w:val="28"/>
        </w:rPr>
        <w:t>Тарасенко Екатерина Игоревна</w:t>
      </w:r>
    </w:p>
    <w:p w14:paraId="7617ED0E" w14:textId="77777777" w:rsidR="008C5AEA" w:rsidRPr="0049036B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0EEE1B4A" w14:textId="77777777" w:rsidR="008C5AEA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5F999A42" w14:textId="77777777" w:rsidR="008C5AEA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22BFAE8B" w14:textId="77777777" w:rsidR="008C5AEA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2E97D8CC" w14:textId="77777777" w:rsidR="008C5AEA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1264DCD5" w14:textId="77777777" w:rsidR="008C5AEA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42789F3C" w14:textId="77777777" w:rsidR="008C5AEA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2881A20E" w14:textId="77777777" w:rsidR="008C5AEA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1032C416" w14:textId="77777777" w:rsidR="008C5AEA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06994109" w14:textId="77777777" w:rsidR="008C5AEA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40609CDC" w14:textId="77777777" w:rsidR="008C5AEA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556E6C4D" w14:textId="77777777" w:rsidR="008C5AEA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083DB1A6" w14:textId="77777777" w:rsidR="008C5AEA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41D4E174" w14:textId="77777777" w:rsidR="008C5AEA" w:rsidRPr="0049036B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1EDA092B" w14:textId="77777777" w:rsidR="008C5AEA" w:rsidRPr="0049036B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2D9E6AEC" w14:textId="77777777" w:rsidR="00817295" w:rsidRDefault="00817295" w:rsidP="008C5AEA">
      <w:pPr>
        <w:spacing w:line="276" w:lineRule="auto"/>
        <w:ind w:firstLine="0"/>
        <w:jc w:val="center"/>
        <w:rPr>
          <w:rFonts w:cs="Times New Roman"/>
          <w:b/>
          <w:bCs/>
          <w:szCs w:val="28"/>
        </w:rPr>
      </w:pPr>
      <w:r w:rsidRPr="00817295">
        <w:rPr>
          <w:rFonts w:cs="Times New Roman"/>
          <w:b/>
          <w:bCs/>
          <w:szCs w:val="28"/>
        </w:rPr>
        <w:t xml:space="preserve">Управление проектами </w:t>
      </w:r>
    </w:p>
    <w:p w14:paraId="3178B155" w14:textId="77777777" w:rsidR="008C5AEA" w:rsidRPr="0049036B" w:rsidRDefault="008C5AEA" w:rsidP="008C5AEA">
      <w:pPr>
        <w:spacing w:line="276" w:lineRule="auto"/>
        <w:ind w:firstLine="0"/>
        <w:jc w:val="center"/>
        <w:rPr>
          <w:rFonts w:cs="Times New Roman"/>
          <w:szCs w:val="28"/>
        </w:rPr>
      </w:pPr>
      <w:r w:rsidRPr="0049036B">
        <w:rPr>
          <w:rFonts w:cs="Times New Roman"/>
          <w:szCs w:val="27"/>
        </w:rPr>
        <w:t>Методические указания по изучению дисциплины и выполнению лабораторно-практических занятий, самостоятельной и контрольной работы</w:t>
      </w:r>
    </w:p>
    <w:p w14:paraId="7E37DC4C" w14:textId="77777777" w:rsidR="008C5AEA" w:rsidRPr="0049036B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400B4852" w14:textId="77777777" w:rsidR="008C5AEA" w:rsidRPr="0049036B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0BE23D3F" w14:textId="77777777" w:rsidR="008C5AEA" w:rsidRPr="0049036B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015449FF" w14:textId="77777777" w:rsidR="008C5AEA" w:rsidRPr="0049036B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19A76048" w14:textId="77777777" w:rsidR="008C5AEA" w:rsidRPr="0049036B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452556D1" w14:textId="77777777" w:rsidR="008C5AEA" w:rsidRPr="0049036B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448058CB" w14:textId="77777777" w:rsidR="008C5AEA" w:rsidRPr="0049036B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0ADB4335" w14:textId="77777777" w:rsidR="008C5AEA" w:rsidRPr="0049036B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18AE0B78" w14:textId="77777777" w:rsidR="008C5AEA" w:rsidRPr="0049036B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67FAAB72" w14:textId="77777777" w:rsidR="008C5AEA" w:rsidRPr="0049036B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16901EBD" w14:textId="77777777" w:rsidR="008C5AEA" w:rsidRPr="0049036B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31F808D6" w14:textId="77777777" w:rsidR="008C5AEA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1377BADC" w14:textId="77777777" w:rsidR="008C5AEA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7348377A" w14:textId="77777777" w:rsidR="008C5AEA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34852DF2" w14:textId="77777777" w:rsidR="008C5AEA" w:rsidRPr="0049036B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744062AB" w14:textId="77777777" w:rsidR="008C5AEA" w:rsidRPr="0049036B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65163E71" w14:textId="77777777" w:rsidR="008C5AEA" w:rsidRPr="0049036B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21666CDD" w14:textId="77777777" w:rsidR="008C5AEA" w:rsidRPr="0049036B" w:rsidRDefault="008C5AEA" w:rsidP="008C5AEA">
      <w:pPr>
        <w:spacing w:line="276" w:lineRule="auto"/>
        <w:ind w:firstLine="0"/>
        <w:rPr>
          <w:rFonts w:cs="Times New Roman"/>
          <w:szCs w:val="28"/>
        </w:rPr>
      </w:pPr>
      <w:r w:rsidRPr="0049036B">
        <w:rPr>
          <w:rFonts w:cs="Times New Roman"/>
          <w:szCs w:val="28"/>
        </w:rPr>
        <w:t>ФГБОУ ВО «Новосибирский государственный аграрный университет»</w:t>
      </w:r>
    </w:p>
    <w:p w14:paraId="716B1EC4" w14:textId="77777777" w:rsidR="0049757B" w:rsidRDefault="008C5AEA" w:rsidP="008C5AEA">
      <w:pPr>
        <w:spacing w:line="276" w:lineRule="auto"/>
        <w:ind w:firstLine="0"/>
      </w:pPr>
      <w:r w:rsidRPr="0049036B">
        <w:rPr>
          <w:rFonts w:cs="Times New Roman"/>
          <w:szCs w:val="28"/>
        </w:rPr>
        <w:t>630039, Новосибирск, ул. Добролюбова, 160.</w:t>
      </w:r>
    </w:p>
    <w:sectPr w:rsidR="0049757B" w:rsidSect="00BF10EE"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17AF1" w14:textId="77777777" w:rsidR="00C74562" w:rsidRDefault="00C74562">
      <w:pPr>
        <w:spacing w:line="240" w:lineRule="auto"/>
      </w:pPr>
      <w:r>
        <w:separator/>
      </w:r>
    </w:p>
  </w:endnote>
  <w:endnote w:type="continuationSeparator" w:id="0">
    <w:p w14:paraId="27E4F8EF" w14:textId="77777777" w:rsidR="00C74562" w:rsidRDefault="00C745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charset w:val="CC"/>
    <w:family w:val="roman"/>
    <w:pitch w:val="variable"/>
    <w:sig w:usb0="800006FF" w:usb1="0000285A" w:usb2="00000000" w:usb3="00000000" w:csb0="0000001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2365346"/>
      <w:docPartObj>
        <w:docPartGallery w:val="Page Numbers (Bottom of Page)"/>
        <w:docPartUnique/>
      </w:docPartObj>
    </w:sdtPr>
    <w:sdtContent>
      <w:p w14:paraId="55175DAD" w14:textId="77777777" w:rsidR="00141FB5" w:rsidRDefault="00141FB5" w:rsidP="00BF10EE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0740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14:paraId="7C71A6FC" w14:textId="77777777" w:rsidR="00141FB5" w:rsidRDefault="00141FB5" w:rsidP="00BF10EE">
    <w:pPr>
      <w:pStyle w:val="a4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C4F89" w14:textId="77777777" w:rsidR="00C74562" w:rsidRDefault="00C74562">
      <w:pPr>
        <w:spacing w:line="240" w:lineRule="auto"/>
      </w:pPr>
      <w:r>
        <w:separator/>
      </w:r>
    </w:p>
  </w:footnote>
  <w:footnote w:type="continuationSeparator" w:id="0">
    <w:p w14:paraId="615FF4FF" w14:textId="77777777" w:rsidR="00C74562" w:rsidRDefault="00C745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A7D69"/>
    <w:multiLevelType w:val="multilevel"/>
    <w:tmpl w:val="0DB0600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4D451CBE"/>
    <w:multiLevelType w:val="multilevel"/>
    <w:tmpl w:val="BF72E9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num w:numId="1" w16cid:durableId="1747876915">
    <w:abstractNumId w:val="1"/>
  </w:num>
  <w:num w:numId="2" w16cid:durableId="1820222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D14"/>
    <w:rsid w:val="00017CF5"/>
    <w:rsid w:val="000E4D14"/>
    <w:rsid w:val="00127B67"/>
    <w:rsid w:val="00141FB5"/>
    <w:rsid w:val="00183C90"/>
    <w:rsid w:val="00347394"/>
    <w:rsid w:val="003C3944"/>
    <w:rsid w:val="0048470C"/>
    <w:rsid w:val="0049757B"/>
    <w:rsid w:val="00624803"/>
    <w:rsid w:val="006615BD"/>
    <w:rsid w:val="00670740"/>
    <w:rsid w:val="007979E2"/>
    <w:rsid w:val="00817295"/>
    <w:rsid w:val="008C5AEA"/>
    <w:rsid w:val="00BF10EE"/>
    <w:rsid w:val="00C74562"/>
    <w:rsid w:val="00E241AF"/>
    <w:rsid w:val="00FA1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67B09"/>
  <w15:chartTrackingRefBased/>
  <w15:docId w15:val="{C6974646-EAC9-4A23-9F65-C11C80A9A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5AEA"/>
    <w:pPr>
      <w:spacing w:after="0" w:line="360" w:lineRule="auto"/>
      <w:ind w:firstLine="851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C5AE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"/>
    <w:next w:val="a"/>
    <w:link w:val="20"/>
    <w:qFormat/>
    <w:rsid w:val="008C5AEA"/>
    <w:pPr>
      <w:keepLines w:val="0"/>
      <w:widowControl w:val="0"/>
      <w:autoSpaceDE w:val="0"/>
      <w:autoSpaceDN w:val="0"/>
      <w:adjustRightInd w:val="0"/>
      <w:spacing w:before="120" w:after="120" w:line="240" w:lineRule="auto"/>
      <w:ind w:firstLine="709"/>
      <w:jc w:val="left"/>
      <w:outlineLvl w:val="1"/>
    </w:pPr>
    <w:rPr>
      <w:rFonts w:ascii="Times New Roman" w:eastAsia="Times New Roman" w:hAnsi="Times New Roman" w:cs="Times New Roman"/>
      <w:b/>
      <w:bCs/>
      <w:color w:val="auto"/>
      <w:kern w:val="3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C5AEA"/>
    <w:rPr>
      <w:rFonts w:ascii="Times New Roman" w:eastAsia="Times New Roman" w:hAnsi="Times New Roman" w:cs="Times New Roman"/>
      <w:b/>
      <w:bCs/>
      <w:kern w:val="32"/>
      <w:sz w:val="28"/>
      <w:szCs w:val="32"/>
    </w:rPr>
  </w:style>
  <w:style w:type="paragraph" w:styleId="a3">
    <w:name w:val="List Paragraph"/>
    <w:basedOn w:val="a"/>
    <w:uiPriority w:val="34"/>
    <w:qFormat/>
    <w:rsid w:val="008C5AEA"/>
    <w:pPr>
      <w:ind w:left="720"/>
      <w:contextualSpacing/>
    </w:pPr>
  </w:style>
  <w:style w:type="paragraph" w:customStyle="1" w:styleId="Text10">
    <w:name w:val="Text_10"/>
    <w:basedOn w:val="a"/>
    <w:qFormat/>
    <w:rsid w:val="008C5AEA"/>
    <w:pPr>
      <w:spacing w:line="240" w:lineRule="auto"/>
      <w:ind w:firstLine="709"/>
    </w:pPr>
    <w:rPr>
      <w:rFonts w:eastAsia="Times New Roman" w:cs="Times New Roman"/>
      <w:szCs w:val="26"/>
    </w:rPr>
  </w:style>
  <w:style w:type="paragraph" w:styleId="a4">
    <w:name w:val="footer"/>
    <w:basedOn w:val="a"/>
    <w:link w:val="a5"/>
    <w:uiPriority w:val="99"/>
    <w:unhideWhenUsed/>
    <w:rsid w:val="008C5AEA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8C5AEA"/>
    <w:rPr>
      <w:rFonts w:ascii="Times New Roman" w:hAnsi="Times New Roman"/>
      <w:sz w:val="28"/>
    </w:rPr>
  </w:style>
  <w:style w:type="character" w:styleId="a6">
    <w:name w:val="Hyperlink"/>
    <w:basedOn w:val="a0"/>
    <w:uiPriority w:val="99"/>
    <w:unhideWhenUsed/>
    <w:rsid w:val="008C5AEA"/>
    <w:rPr>
      <w:color w:val="0563C1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8C5AEA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8C5AE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C5A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e.lanbook.com/book/4217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24</Pages>
  <Words>5879</Words>
  <Characters>33513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Екатерина Тарасенко</cp:lastModifiedBy>
  <cp:revision>6</cp:revision>
  <dcterms:created xsi:type="dcterms:W3CDTF">2025-01-25T11:58:00Z</dcterms:created>
  <dcterms:modified xsi:type="dcterms:W3CDTF">2025-09-04T12:14:00Z</dcterms:modified>
</cp:coreProperties>
</file>